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7C7FF" w14:textId="77777777" w:rsidR="00500422" w:rsidRDefault="00500422" w:rsidP="5425E44E">
      <w:pPr>
        <w:rPr>
          <w:rFonts w:eastAsiaTheme="minorEastAsia"/>
          <w:sz w:val="32"/>
          <w:szCs w:val="32"/>
          <w:u w:val="single"/>
        </w:rPr>
      </w:pPr>
      <w:r w:rsidRPr="00C25813">
        <w:rPr>
          <w:rFonts w:ascii="Times New Roman" w:hAnsi="Times New Roman" w:cs="Times New Roman"/>
          <w:noProof/>
          <w:lang w:val="fr-FR" w:eastAsia="fr-FR"/>
        </w:rPr>
        <w:drawing>
          <wp:anchor distT="0" distB="0" distL="114300" distR="114300" simplePos="0" relativeHeight="251658240" behindDoc="1" locked="0" layoutInCell="1" allowOverlap="1" wp14:anchorId="463B1830" wp14:editId="641BC66C">
            <wp:simplePos x="0" y="0"/>
            <wp:positionH relativeFrom="column">
              <wp:posOffset>2897457</wp:posOffset>
            </wp:positionH>
            <wp:positionV relativeFrom="paragraph">
              <wp:posOffset>293</wp:posOffset>
            </wp:positionV>
            <wp:extent cx="2766695" cy="628015"/>
            <wp:effectExtent l="0" t="0" r="1905" b="0"/>
            <wp:wrapTight wrapText="bothSides">
              <wp:wrapPolygon edited="0">
                <wp:start x="0" y="0"/>
                <wp:lineTo x="0" y="20967"/>
                <wp:lineTo x="21516" y="20967"/>
                <wp:lineTo x="2151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6695" cy="628015"/>
                    </a:xfrm>
                    <a:prstGeom prst="rect">
                      <a:avLst/>
                    </a:prstGeom>
                  </pic:spPr>
                </pic:pic>
              </a:graphicData>
            </a:graphic>
            <wp14:sizeRelH relativeFrom="margin">
              <wp14:pctWidth>0</wp14:pctWidth>
            </wp14:sizeRelH>
            <wp14:sizeRelV relativeFrom="margin">
              <wp14:pctHeight>0</wp14:pctHeight>
            </wp14:sizeRelV>
          </wp:anchor>
        </w:drawing>
      </w:r>
      <w:r w:rsidRPr="005D0D37">
        <w:rPr>
          <w:rFonts w:ascii="Times New Roman" w:hAnsi="Times New Roman" w:cs="Times New Roman"/>
          <w:noProof/>
          <w:lang w:val="fr-FR" w:eastAsia="fr-FR"/>
        </w:rPr>
        <w:drawing>
          <wp:inline distT="0" distB="0" distL="0" distR="0" wp14:anchorId="18980709" wp14:editId="1B52AA08">
            <wp:extent cx="1590675" cy="596275"/>
            <wp:effectExtent l="0" t="0" r="0" b="0"/>
            <wp:docPr id="2" name="Image 2" descr="C:\Users\FRANCKO\Dropbox\0_Documents en cours\1.EDSE\Logo\logo cu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KO\Dropbox\0_Documents en cours\1.EDSE\Logo\logo cus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682" cy="612396"/>
                    </a:xfrm>
                    <a:prstGeom prst="rect">
                      <a:avLst/>
                    </a:prstGeom>
                    <a:noFill/>
                    <a:ln>
                      <a:noFill/>
                    </a:ln>
                  </pic:spPr>
                </pic:pic>
              </a:graphicData>
            </a:graphic>
          </wp:inline>
        </w:drawing>
      </w:r>
      <w:r w:rsidR="7437AE79" w:rsidRPr="1C4FB973">
        <w:rPr>
          <w:rFonts w:eastAsiaTheme="minorEastAsia"/>
          <w:sz w:val="32"/>
          <w:szCs w:val="32"/>
          <w:u w:val="single"/>
        </w:rPr>
        <w:t xml:space="preserve"> </w:t>
      </w:r>
    </w:p>
    <w:p w14:paraId="672A6659" w14:textId="77777777" w:rsidR="00500422" w:rsidRDefault="00500422" w:rsidP="5425E44E">
      <w:pPr>
        <w:jc w:val="center"/>
        <w:rPr>
          <w:rFonts w:eastAsiaTheme="minorEastAsia"/>
          <w:sz w:val="32"/>
          <w:szCs w:val="32"/>
          <w:u w:val="single"/>
        </w:rPr>
      </w:pPr>
    </w:p>
    <w:p w14:paraId="264E3904" w14:textId="4236DE2E" w:rsidR="00500422" w:rsidRPr="00500422" w:rsidRDefault="00500422" w:rsidP="5425E44E">
      <w:pPr>
        <w:jc w:val="center"/>
        <w:rPr>
          <w:rFonts w:eastAsiaTheme="minorEastAsia"/>
          <w:sz w:val="32"/>
          <w:szCs w:val="32"/>
          <w:u w:val="single"/>
        </w:rPr>
      </w:pPr>
    </w:p>
    <w:p w14:paraId="02EB378F" w14:textId="77777777" w:rsidR="00500422" w:rsidRDefault="00500422" w:rsidP="5425E44E">
      <w:pPr>
        <w:jc w:val="center"/>
        <w:rPr>
          <w:rFonts w:eastAsiaTheme="minorEastAsia"/>
          <w:sz w:val="32"/>
          <w:szCs w:val="32"/>
          <w:u w:val="single"/>
        </w:rPr>
      </w:pPr>
    </w:p>
    <w:p w14:paraId="70344698" w14:textId="0D590DEC" w:rsidR="00500422" w:rsidRPr="00500422" w:rsidRDefault="0746A15F" w:rsidP="6C8FE5E4">
      <w:pPr>
        <w:jc w:val="center"/>
        <w:rPr>
          <w:rFonts w:eastAsiaTheme="minorEastAsia"/>
          <w:b/>
          <w:sz w:val="32"/>
          <w:szCs w:val="32"/>
        </w:rPr>
      </w:pPr>
      <w:r w:rsidRPr="6C8FE5E4">
        <w:rPr>
          <w:rFonts w:eastAsiaTheme="minorEastAsia"/>
          <w:b/>
          <w:sz w:val="32"/>
          <w:szCs w:val="32"/>
        </w:rPr>
        <w:t xml:space="preserve">Thèse de </w:t>
      </w:r>
      <w:r w:rsidR="637AAC31" w:rsidRPr="55B13E96">
        <w:rPr>
          <w:rFonts w:eastAsiaTheme="minorEastAsia"/>
          <w:b/>
          <w:bCs/>
          <w:sz w:val="32"/>
          <w:szCs w:val="32"/>
        </w:rPr>
        <w:t>d</w:t>
      </w:r>
      <w:r w:rsidRPr="55B13E96">
        <w:rPr>
          <w:rFonts w:eastAsiaTheme="minorEastAsia"/>
          <w:b/>
          <w:bCs/>
          <w:sz w:val="32"/>
          <w:szCs w:val="32"/>
        </w:rPr>
        <w:t>octorat</w:t>
      </w:r>
      <w:r w:rsidRPr="6C8FE5E4">
        <w:rPr>
          <w:rFonts w:eastAsiaTheme="minorEastAsia"/>
          <w:b/>
          <w:sz w:val="32"/>
          <w:szCs w:val="32"/>
        </w:rPr>
        <w:t xml:space="preserve"> et incertitude :</w:t>
      </w:r>
      <w:r w:rsidR="00500422" w:rsidRPr="6C8FE5E4">
        <w:rPr>
          <w:rFonts w:eastAsiaTheme="minorEastAsia"/>
          <w:b/>
          <w:sz w:val="32"/>
          <w:szCs w:val="32"/>
        </w:rPr>
        <w:t xml:space="preserve"> </w:t>
      </w:r>
      <w:r w:rsidR="00D27EEA" w:rsidRPr="6C8FE5E4">
        <w:rPr>
          <w:rFonts w:eastAsiaTheme="minorEastAsia"/>
          <w:b/>
          <w:sz w:val="32"/>
          <w:szCs w:val="32"/>
        </w:rPr>
        <w:t>(</w:t>
      </w:r>
      <w:r w:rsidR="00500422" w:rsidRPr="6C8FE5E4">
        <w:rPr>
          <w:rFonts w:eastAsiaTheme="minorEastAsia"/>
          <w:b/>
          <w:sz w:val="32"/>
          <w:szCs w:val="32"/>
        </w:rPr>
        <w:t>ré</w:t>
      </w:r>
      <w:r w:rsidR="00D27EEA" w:rsidRPr="6C8FE5E4">
        <w:rPr>
          <w:rFonts w:eastAsiaTheme="minorEastAsia"/>
          <w:b/>
          <w:sz w:val="32"/>
          <w:szCs w:val="32"/>
        </w:rPr>
        <w:t>)</w:t>
      </w:r>
      <w:r w:rsidR="00500422" w:rsidRPr="6C8FE5E4">
        <w:rPr>
          <w:rFonts w:eastAsiaTheme="minorEastAsia"/>
          <w:b/>
          <w:sz w:val="32"/>
          <w:szCs w:val="32"/>
        </w:rPr>
        <w:t>investir l’écriture</w:t>
      </w:r>
    </w:p>
    <w:p w14:paraId="5A39BBE3" w14:textId="5E5EEA8B" w:rsidR="00500422" w:rsidRPr="00500422" w:rsidRDefault="00500422" w:rsidP="579A03B6">
      <w:pPr>
        <w:rPr>
          <w:rFonts w:eastAsiaTheme="minorEastAsia"/>
          <w:b/>
          <w:sz w:val="28"/>
          <w:szCs w:val="28"/>
        </w:rPr>
      </w:pPr>
    </w:p>
    <w:p w14:paraId="41C8F396" w14:textId="77777777" w:rsidR="00500422" w:rsidRPr="00500422" w:rsidRDefault="00500422" w:rsidP="5425E44E">
      <w:pPr>
        <w:jc w:val="center"/>
        <w:rPr>
          <w:rFonts w:eastAsiaTheme="minorEastAsia"/>
          <w:sz w:val="32"/>
          <w:szCs w:val="32"/>
          <w:u w:val="single"/>
        </w:rPr>
      </w:pPr>
    </w:p>
    <w:p w14:paraId="7337FB14" w14:textId="77777777" w:rsidR="00500422" w:rsidRDefault="00500422" w:rsidP="5425E44E">
      <w:pPr>
        <w:pStyle w:val="NormalWeb"/>
        <w:jc w:val="center"/>
        <w:rPr>
          <w:rFonts w:asciiTheme="minorHAnsi" w:eastAsiaTheme="minorEastAsia" w:hAnsiTheme="minorHAnsi" w:cstheme="minorBidi"/>
        </w:rPr>
      </w:pPr>
      <w:r w:rsidRPr="5425E44E">
        <w:rPr>
          <w:rFonts w:asciiTheme="minorHAnsi" w:eastAsiaTheme="minorEastAsia" w:hAnsiTheme="minorHAnsi" w:cstheme="minorBidi"/>
        </w:rPr>
        <w:t>Appel à communication pour les Doctoriales 2021￼</w:t>
      </w:r>
      <w:r w:rsidRPr="5425E44E">
        <w:rPr>
          <w:rStyle w:val="FootnoteReference"/>
          <w:rFonts w:asciiTheme="minorHAnsi" w:eastAsiaTheme="minorEastAsia" w:hAnsiTheme="minorHAnsi" w:cstheme="minorBidi"/>
        </w:rPr>
        <w:footnoteReference w:id="2"/>
      </w:r>
    </w:p>
    <w:p w14:paraId="14045F5D" w14:textId="77777777" w:rsidR="00500422" w:rsidRPr="00500422" w:rsidRDefault="00500422" w:rsidP="5425E44E">
      <w:pPr>
        <w:pStyle w:val="NormalWeb"/>
        <w:jc w:val="center"/>
        <w:rPr>
          <w:rFonts w:asciiTheme="minorHAnsi" w:eastAsiaTheme="minorEastAsia" w:hAnsiTheme="minorHAnsi" w:cstheme="minorBidi"/>
        </w:rPr>
      </w:pPr>
      <w:r w:rsidRPr="5425E44E">
        <w:rPr>
          <w:rFonts w:asciiTheme="minorHAnsi" w:eastAsiaTheme="minorEastAsia" w:hAnsiTheme="minorHAnsi" w:cstheme="minorBidi"/>
        </w:rPr>
        <w:t>EDSE, 23-25 juin 2021</w:t>
      </w:r>
    </w:p>
    <w:p w14:paraId="253A1E2F" w14:textId="77777777" w:rsidR="00500422" w:rsidRPr="00500422" w:rsidRDefault="00500422" w:rsidP="5425E44E">
      <w:pPr>
        <w:jc w:val="center"/>
        <w:rPr>
          <w:rFonts w:eastAsiaTheme="minorEastAsia"/>
          <w:shd w:val="clear" w:color="auto" w:fill="FFFFFF"/>
          <w:lang w:eastAsia="fr-FR"/>
        </w:rPr>
      </w:pPr>
      <w:r w:rsidRPr="5425E44E">
        <w:rPr>
          <w:rFonts w:eastAsiaTheme="minorEastAsia"/>
          <w:shd w:val="clear" w:color="auto" w:fill="FFFFFF"/>
          <w:lang w:eastAsia="fr-FR"/>
        </w:rPr>
        <w:t>Crêt-Bérard – Puidoux (https://www.cret-berard.ch/une-maison/)</w:t>
      </w:r>
    </w:p>
    <w:p w14:paraId="72A3D3EC" w14:textId="77777777" w:rsidR="00500422" w:rsidRPr="00500422" w:rsidRDefault="00500422" w:rsidP="5425E44E">
      <w:pPr>
        <w:jc w:val="center"/>
        <w:rPr>
          <w:rFonts w:eastAsiaTheme="minorEastAsia"/>
          <w:sz w:val="32"/>
          <w:szCs w:val="32"/>
          <w:u w:val="single"/>
        </w:rPr>
      </w:pPr>
    </w:p>
    <w:p w14:paraId="0D0B940D" w14:textId="77777777" w:rsidR="00500422" w:rsidRDefault="00500422" w:rsidP="5425E44E">
      <w:pPr>
        <w:jc w:val="both"/>
        <w:rPr>
          <w:rFonts w:eastAsiaTheme="minorEastAsia"/>
          <w:sz w:val="32"/>
          <w:szCs w:val="32"/>
          <w:u w:val="single"/>
        </w:rPr>
      </w:pPr>
    </w:p>
    <w:p w14:paraId="4D55B203" w14:textId="77777777" w:rsidR="00500422" w:rsidRPr="00500422" w:rsidRDefault="00500422" w:rsidP="5425E44E">
      <w:pPr>
        <w:jc w:val="both"/>
        <w:rPr>
          <w:rFonts w:eastAsiaTheme="minorEastAsia"/>
          <w:b/>
          <w:bCs/>
        </w:rPr>
      </w:pPr>
      <w:r w:rsidRPr="5425E44E">
        <w:rPr>
          <w:rFonts w:eastAsiaTheme="minorEastAsia"/>
          <w:b/>
          <w:bCs/>
        </w:rPr>
        <w:t>Argumentaire</w:t>
      </w:r>
    </w:p>
    <w:p w14:paraId="0E27B00A" w14:textId="77777777" w:rsidR="00500422" w:rsidRDefault="00500422" w:rsidP="5425E44E">
      <w:pPr>
        <w:jc w:val="both"/>
        <w:rPr>
          <w:rFonts w:eastAsiaTheme="minorEastAsia"/>
        </w:rPr>
      </w:pPr>
    </w:p>
    <w:p w14:paraId="79D9A137" w14:textId="16B57C25" w:rsidR="4D5F9D48" w:rsidRDefault="7A5EA237" w:rsidP="5425E44E">
      <w:pPr>
        <w:jc w:val="both"/>
        <w:rPr>
          <w:rFonts w:eastAsiaTheme="minorEastAsia"/>
          <w:lang w:val="fr-FR"/>
        </w:rPr>
      </w:pPr>
      <w:r w:rsidRPr="5DB1835B">
        <w:rPr>
          <w:rFonts w:eastAsiaTheme="minorEastAsia"/>
        </w:rPr>
        <w:t>Le</w:t>
      </w:r>
      <w:r w:rsidR="615EF3AE" w:rsidRPr="5DB1835B">
        <w:rPr>
          <w:rFonts w:eastAsiaTheme="minorEastAsia"/>
        </w:rPr>
        <w:t xml:space="preserve"> thème de</w:t>
      </w:r>
      <w:r w:rsidR="00183AD5" w:rsidRPr="5DB1835B">
        <w:rPr>
          <w:rFonts w:eastAsiaTheme="minorEastAsia"/>
        </w:rPr>
        <w:t xml:space="preserve"> l’incertitude</w:t>
      </w:r>
      <w:r w:rsidR="5C9EFF68" w:rsidRPr="5DB1835B">
        <w:rPr>
          <w:rFonts w:eastAsiaTheme="minorEastAsia"/>
        </w:rPr>
        <w:t xml:space="preserve"> </w:t>
      </w:r>
      <w:r w:rsidR="454C820F" w:rsidRPr="5DB1835B">
        <w:rPr>
          <w:rFonts w:eastAsiaTheme="minorEastAsia"/>
        </w:rPr>
        <w:t xml:space="preserve">marque souvent nos esprits avec une connotation négative. </w:t>
      </w:r>
      <w:r w:rsidR="715D609F" w:rsidRPr="5DB1835B">
        <w:rPr>
          <w:rFonts w:eastAsiaTheme="minorEastAsia"/>
        </w:rPr>
        <w:t>Il évoque</w:t>
      </w:r>
      <w:r w:rsidR="454C820F" w:rsidRPr="5DB1835B">
        <w:rPr>
          <w:rFonts w:eastAsiaTheme="minorEastAsia"/>
        </w:rPr>
        <w:t xml:space="preserve"> l’inconnu, l’imprévisible, l’aléatoire.</w:t>
      </w:r>
      <w:r w:rsidR="00EE4EE6" w:rsidRPr="5DB1835B">
        <w:rPr>
          <w:rFonts w:eastAsiaTheme="minorEastAsia"/>
        </w:rPr>
        <w:t xml:space="preserve"> L’incertitude peut </w:t>
      </w:r>
      <w:r w:rsidR="4305151C" w:rsidRPr="5DB1835B">
        <w:rPr>
          <w:rFonts w:eastAsiaTheme="minorEastAsia"/>
        </w:rPr>
        <w:t xml:space="preserve">également </w:t>
      </w:r>
      <w:r w:rsidR="3C35D6FF" w:rsidRPr="5DB1835B">
        <w:rPr>
          <w:rFonts w:eastAsiaTheme="minorEastAsia"/>
        </w:rPr>
        <w:t>prendre la forme d’</w:t>
      </w:r>
      <w:r w:rsidR="00540C05" w:rsidRPr="5DB1835B">
        <w:rPr>
          <w:rFonts w:eastAsiaTheme="minorEastAsia"/>
        </w:rPr>
        <w:t>un manque d’informations</w:t>
      </w:r>
      <w:r w:rsidR="1D11EB44" w:rsidRPr="5DB1835B">
        <w:rPr>
          <w:rFonts w:eastAsiaTheme="minorEastAsia"/>
        </w:rPr>
        <w:t xml:space="preserve"> ou de connaissances</w:t>
      </w:r>
      <w:r w:rsidR="24A82431" w:rsidRPr="5DB1835B">
        <w:rPr>
          <w:rFonts w:eastAsiaTheme="minorEastAsia"/>
        </w:rPr>
        <w:t xml:space="preserve"> (</w:t>
      </w:r>
      <w:r w:rsidR="008800E0" w:rsidRPr="5DB1835B">
        <w:rPr>
          <w:rFonts w:eastAsiaTheme="minorEastAsia"/>
          <w:color w:val="000000" w:themeColor="text1"/>
        </w:rPr>
        <w:t>Cummings</w:t>
      </w:r>
      <w:r w:rsidR="365E483E" w:rsidRPr="55B13E96">
        <w:rPr>
          <w:rFonts w:eastAsiaTheme="minorEastAsia"/>
          <w:color w:val="000000" w:themeColor="text1"/>
        </w:rPr>
        <w:t>,</w:t>
      </w:r>
      <w:r w:rsidR="00F82CAC" w:rsidRPr="5DB1835B">
        <w:rPr>
          <w:rFonts w:eastAsiaTheme="minorEastAsia"/>
          <w:color w:val="000000" w:themeColor="text1"/>
        </w:rPr>
        <w:t xml:space="preserve"> 2002</w:t>
      </w:r>
      <w:r w:rsidR="72876B67" w:rsidRPr="55B13E96">
        <w:rPr>
          <w:rFonts w:eastAsiaTheme="minorEastAsia"/>
          <w:color w:val="000000" w:themeColor="text1"/>
        </w:rPr>
        <w:t>;</w:t>
      </w:r>
      <w:r w:rsidR="00F82CAC" w:rsidRPr="5DB1835B">
        <w:rPr>
          <w:rFonts w:eastAsiaTheme="minorEastAsia"/>
          <w:color w:val="000000" w:themeColor="text1"/>
        </w:rPr>
        <w:t xml:space="preserve"> 2010</w:t>
      </w:r>
      <w:r w:rsidR="50F1C419" w:rsidRPr="55B13E96">
        <w:rPr>
          <w:rFonts w:eastAsiaTheme="minorEastAsia"/>
          <w:color w:val="000000" w:themeColor="text1"/>
        </w:rPr>
        <w:t>)</w:t>
      </w:r>
      <w:r w:rsidR="09FA2B6D" w:rsidRPr="55B13E96">
        <w:rPr>
          <w:rFonts w:eastAsiaTheme="minorEastAsia"/>
          <w:color w:val="000000" w:themeColor="text1"/>
        </w:rPr>
        <w:t>. Ce constat</w:t>
      </w:r>
      <w:r w:rsidR="00F31776" w:rsidRPr="5DB1835B">
        <w:rPr>
          <w:rFonts w:eastAsiaTheme="minorEastAsia"/>
        </w:rPr>
        <w:t xml:space="preserve"> </w:t>
      </w:r>
      <w:r w:rsidR="0DD0C468" w:rsidRPr="5DB1835B">
        <w:rPr>
          <w:rFonts w:eastAsiaTheme="minorEastAsia"/>
        </w:rPr>
        <w:t>caractérise</w:t>
      </w:r>
      <w:r w:rsidR="60972D71" w:rsidRPr="5DB1835B">
        <w:rPr>
          <w:rFonts w:eastAsiaTheme="minorEastAsia"/>
        </w:rPr>
        <w:t xml:space="preserve"> particulièrement</w:t>
      </w:r>
      <w:r w:rsidR="161A6674" w:rsidRPr="5DB1835B">
        <w:rPr>
          <w:rFonts w:eastAsiaTheme="minorEastAsia"/>
        </w:rPr>
        <w:t xml:space="preserve"> la période de pandémie</w:t>
      </w:r>
      <w:r w:rsidR="26664192" w:rsidRPr="5DB1835B">
        <w:rPr>
          <w:rFonts w:eastAsiaTheme="minorEastAsia"/>
        </w:rPr>
        <w:t xml:space="preserve"> </w:t>
      </w:r>
      <w:r w:rsidR="001D2EA9" w:rsidRPr="5DB1835B">
        <w:rPr>
          <w:rFonts w:eastAsiaTheme="minorEastAsia"/>
        </w:rPr>
        <w:t xml:space="preserve">que nous </w:t>
      </w:r>
      <w:r w:rsidR="572318DB" w:rsidRPr="5DB1835B">
        <w:rPr>
          <w:rFonts w:eastAsiaTheme="minorEastAsia"/>
        </w:rPr>
        <w:t>traversons actuellement</w:t>
      </w:r>
      <w:r w:rsidR="5B4EB1AD" w:rsidRPr="5DB1835B">
        <w:rPr>
          <w:rFonts w:eastAsiaTheme="minorEastAsia"/>
        </w:rPr>
        <w:t xml:space="preserve">. </w:t>
      </w:r>
      <w:r w:rsidR="3DE743FC" w:rsidRPr="5DB1835B">
        <w:rPr>
          <w:rFonts w:eastAsiaTheme="minorEastAsia"/>
        </w:rPr>
        <w:t>Pourtant,</w:t>
      </w:r>
      <w:r w:rsidR="008A7608" w:rsidRPr="5DB1835B">
        <w:rPr>
          <w:rFonts w:eastAsiaTheme="minorEastAsia"/>
        </w:rPr>
        <w:t xml:space="preserve"> l’incertitude fait</w:t>
      </w:r>
      <w:r w:rsidR="32B87B6E" w:rsidRPr="5DB1835B">
        <w:rPr>
          <w:rFonts w:eastAsiaTheme="minorEastAsia"/>
        </w:rPr>
        <w:t xml:space="preserve"> </w:t>
      </w:r>
      <w:r w:rsidR="008A7608" w:rsidRPr="5DB1835B">
        <w:rPr>
          <w:rFonts w:eastAsiaTheme="minorEastAsia"/>
        </w:rPr>
        <w:t xml:space="preserve">partie </w:t>
      </w:r>
      <w:r w:rsidR="011D302F" w:rsidRPr="5DB1835B">
        <w:rPr>
          <w:rFonts w:eastAsiaTheme="minorEastAsia"/>
        </w:rPr>
        <w:t xml:space="preserve">intégrante </w:t>
      </w:r>
      <w:r w:rsidR="008A7608" w:rsidRPr="5DB1835B">
        <w:rPr>
          <w:rFonts w:eastAsiaTheme="minorEastAsia"/>
        </w:rPr>
        <w:t>de nos vies</w:t>
      </w:r>
      <w:r w:rsidR="004B74F5" w:rsidRPr="5DB1835B">
        <w:rPr>
          <w:rFonts w:eastAsiaTheme="minorEastAsia"/>
        </w:rPr>
        <w:t xml:space="preserve"> et </w:t>
      </w:r>
      <w:r w:rsidR="7F76BFC3" w:rsidRPr="5DB1835B">
        <w:rPr>
          <w:rFonts w:eastAsiaTheme="minorEastAsia"/>
        </w:rPr>
        <w:t xml:space="preserve">de nos </w:t>
      </w:r>
      <w:r w:rsidR="004B74F5" w:rsidRPr="5DB1835B">
        <w:rPr>
          <w:rFonts w:eastAsiaTheme="minorEastAsia"/>
        </w:rPr>
        <w:t>expériences</w:t>
      </w:r>
      <w:r w:rsidR="3555AA5F" w:rsidRPr="5DB1835B">
        <w:rPr>
          <w:rFonts w:eastAsiaTheme="minorEastAsia"/>
        </w:rPr>
        <w:t xml:space="preserve"> quotidiennes. Lorsque nous </w:t>
      </w:r>
      <w:r w:rsidR="210A8BB1" w:rsidRPr="5DB1835B">
        <w:rPr>
          <w:rFonts w:eastAsiaTheme="minorEastAsia"/>
        </w:rPr>
        <w:t>élaborons</w:t>
      </w:r>
      <w:r w:rsidR="0096437F" w:rsidRPr="5DB1835B">
        <w:rPr>
          <w:rFonts w:eastAsiaTheme="minorEastAsia"/>
        </w:rPr>
        <w:t xml:space="preserve"> des projets</w:t>
      </w:r>
      <w:r w:rsidR="7978F8BA" w:rsidRPr="5DB1835B">
        <w:rPr>
          <w:rFonts w:eastAsiaTheme="minorEastAsia"/>
        </w:rPr>
        <w:t xml:space="preserve"> et que nous</w:t>
      </w:r>
      <w:r w:rsidR="00043FC1" w:rsidRPr="5DB1835B">
        <w:rPr>
          <w:rFonts w:eastAsiaTheme="minorEastAsia"/>
        </w:rPr>
        <w:t xml:space="preserve"> </w:t>
      </w:r>
      <w:r w:rsidR="15CC0024" w:rsidRPr="5DB1835B">
        <w:rPr>
          <w:rFonts w:eastAsiaTheme="minorEastAsia"/>
        </w:rPr>
        <w:t xml:space="preserve">nous </w:t>
      </w:r>
      <w:r w:rsidR="29B35C4E" w:rsidRPr="5DB1835B">
        <w:rPr>
          <w:rFonts w:eastAsiaTheme="minorEastAsia"/>
        </w:rPr>
        <w:t>fixons</w:t>
      </w:r>
      <w:r w:rsidR="00043FC1" w:rsidRPr="5DB1835B">
        <w:rPr>
          <w:rFonts w:eastAsiaTheme="minorEastAsia"/>
        </w:rPr>
        <w:t xml:space="preserve"> des objectifs</w:t>
      </w:r>
      <w:r w:rsidR="4CAD5BE9" w:rsidRPr="5DB1835B">
        <w:rPr>
          <w:rFonts w:eastAsiaTheme="minorEastAsia"/>
        </w:rPr>
        <w:t xml:space="preserve">, </w:t>
      </w:r>
      <w:r w:rsidR="00FA5287" w:rsidRPr="5DB1835B">
        <w:rPr>
          <w:rFonts w:eastAsiaTheme="minorEastAsia"/>
        </w:rPr>
        <w:t xml:space="preserve">le chemin n’est </w:t>
      </w:r>
      <w:r w:rsidR="6F0AD633" w:rsidRPr="5DB1835B">
        <w:rPr>
          <w:rFonts w:eastAsiaTheme="minorEastAsia"/>
        </w:rPr>
        <w:t xml:space="preserve">par essence </w:t>
      </w:r>
      <w:r w:rsidR="00FA5287" w:rsidRPr="5DB1835B">
        <w:rPr>
          <w:rFonts w:eastAsiaTheme="minorEastAsia"/>
        </w:rPr>
        <w:t xml:space="preserve">jamais </w:t>
      </w:r>
      <w:r w:rsidR="00CC7E51" w:rsidRPr="5DB1835B">
        <w:rPr>
          <w:rFonts w:eastAsiaTheme="minorEastAsia"/>
        </w:rPr>
        <w:t>tou</w:t>
      </w:r>
      <w:r w:rsidR="6C3F8F7F" w:rsidRPr="5DB1835B">
        <w:rPr>
          <w:rFonts w:eastAsiaTheme="minorEastAsia"/>
        </w:rPr>
        <w:t>t tra</w:t>
      </w:r>
      <w:r w:rsidR="7EEF2089" w:rsidRPr="5DB1835B">
        <w:rPr>
          <w:rFonts w:eastAsiaTheme="minorEastAsia"/>
        </w:rPr>
        <w:t>c</w:t>
      </w:r>
      <w:r w:rsidR="6C3F8F7F" w:rsidRPr="5DB1835B">
        <w:rPr>
          <w:rFonts w:eastAsiaTheme="minorEastAsia"/>
        </w:rPr>
        <w:t>é</w:t>
      </w:r>
      <w:r w:rsidR="3A8D8487" w:rsidRPr="5DB1835B">
        <w:rPr>
          <w:rFonts w:eastAsiaTheme="minorEastAsia"/>
        </w:rPr>
        <w:t xml:space="preserve">. </w:t>
      </w:r>
      <w:r w:rsidR="01B20386" w:rsidRPr="5DB1835B">
        <w:rPr>
          <w:rFonts w:eastAsiaTheme="minorEastAsia"/>
        </w:rPr>
        <w:t xml:space="preserve">Cette ouverture des possibles </w:t>
      </w:r>
      <w:r w:rsidR="5C50A513" w:rsidRPr="5DB1835B">
        <w:rPr>
          <w:rFonts w:eastAsiaTheme="minorEastAsia"/>
        </w:rPr>
        <w:t xml:space="preserve">nous </w:t>
      </w:r>
      <w:r w:rsidR="7A6BF386" w:rsidRPr="5DB1835B">
        <w:rPr>
          <w:rFonts w:eastAsiaTheme="minorEastAsia"/>
        </w:rPr>
        <w:t>projette dans une découverte permanente</w:t>
      </w:r>
      <w:r w:rsidR="3DBDF31C" w:rsidRPr="5DB1835B">
        <w:rPr>
          <w:rFonts w:eastAsiaTheme="minorEastAsia"/>
        </w:rPr>
        <w:t xml:space="preserve"> </w:t>
      </w:r>
      <w:r w:rsidR="5BF2002B" w:rsidRPr="5DB1835B">
        <w:rPr>
          <w:rFonts w:eastAsiaTheme="minorEastAsia"/>
        </w:rPr>
        <w:t xml:space="preserve">et </w:t>
      </w:r>
      <w:r w:rsidR="193D47EB" w:rsidRPr="5DB1835B">
        <w:rPr>
          <w:rFonts w:eastAsiaTheme="minorEastAsia"/>
        </w:rPr>
        <w:t>fonde l’utilité de</w:t>
      </w:r>
      <w:r w:rsidR="5BF2002B" w:rsidRPr="5DB1835B">
        <w:rPr>
          <w:rFonts w:eastAsiaTheme="minorEastAsia"/>
        </w:rPr>
        <w:t xml:space="preserve"> </w:t>
      </w:r>
      <w:r w:rsidR="0017701F" w:rsidRPr="5DB1835B">
        <w:rPr>
          <w:rFonts w:eastAsiaTheme="minorEastAsia"/>
        </w:rPr>
        <w:t>la recherche</w:t>
      </w:r>
      <w:r w:rsidR="193A9920" w:rsidRPr="5DB1835B">
        <w:rPr>
          <w:rFonts w:eastAsiaTheme="minorEastAsia"/>
        </w:rPr>
        <w:t>,</w:t>
      </w:r>
      <w:r w:rsidR="0017701F" w:rsidRPr="5DB1835B">
        <w:rPr>
          <w:rFonts w:eastAsiaTheme="minorEastAsia"/>
        </w:rPr>
        <w:t xml:space="preserve"> </w:t>
      </w:r>
      <w:r w:rsidR="1EA7B0F4" w:rsidRPr="5DB1835B">
        <w:rPr>
          <w:rFonts w:eastAsiaTheme="minorEastAsia"/>
        </w:rPr>
        <w:t xml:space="preserve">de </w:t>
      </w:r>
      <w:r w:rsidR="0017701F" w:rsidRPr="5DB1835B">
        <w:rPr>
          <w:rFonts w:eastAsiaTheme="minorEastAsia"/>
        </w:rPr>
        <w:t>nos recherches</w:t>
      </w:r>
      <w:r w:rsidR="46DCD9F5" w:rsidRPr="5DB1835B">
        <w:rPr>
          <w:rFonts w:eastAsiaTheme="minorEastAsia"/>
        </w:rPr>
        <w:t>.</w:t>
      </w:r>
      <w:r w:rsidR="004B74F5" w:rsidRPr="5DB1835B">
        <w:rPr>
          <w:rFonts w:eastAsiaTheme="minorEastAsia"/>
        </w:rPr>
        <w:t xml:space="preserve"> </w:t>
      </w:r>
      <w:r w:rsidR="118DEC43" w:rsidRPr="5DB1835B">
        <w:rPr>
          <w:rFonts w:eastAsiaTheme="minorEastAsia"/>
        </w:rPr>
        <w:t>L’</w:t>
      </w:r>
      <w:r w:rsidR="00F42781" w:rsidRPr="5DB1835B">
        <w:rPr>
          <w:rFonts w:eastAsiaTheme="minorEastAsia"/>
        </w:rPr>
        <w:t>incertitude</w:t>
      </w:r>
      <w:r w:rsidR="561535B6" w:rsidRPr="5DB1835B">
        <w:rPr>
          <w:rFonts w:eastAsiaTheme="minorEastAsia"/>
        </w:rPr>
        <w:t xml:space="preserve"> se </w:t>
      </w:r>
      <w:r w:rsidR="193BC0BF" w:rsidRPr="55B13E96">
        <w:rPr>
          <w:rFonts w:eastAsiaTheme="minorEastAsia"/>
        </w:rPr>
        <w:t>lie</w:t>
      </w:r>
      <w:r w:rsidR="737784F6" w:rsidRPr="55B13E96">
        <w:rPr>
          <w:rFonts w:eastAsiaTheme="minorEastAsia"/>
        </w:rPr>
        <w:t xml:space="preserve"> ainsi</w:t>
      </w:r>
      <w:r w:rsidR="561535B6" w:rsidRPr="5DB1835B">
        <w:rPr>
          <w:rFonts w:eastAsiaTheme="minorEastAsia"/>
        </w:rPr>
        <w:t xml:space="preserve"> à la</w:t>
      </w:r>
      <w:r w:rsidR="006270B5" w:rsidRPr="5DB1835B">
        <w:rPr>
          <w:rFonts w:eastAsiaTheme="minorEastAsia"/>
        </w:rPr>
        <w:t xml:space="preserve"> </w:t>
      </w:r>
      <w:r w:rsidR="00271F8D" w:rsidRPr="5DB1835B">
        <w:rPr>
          <w:rFonts w:eastAsiaTheme="minorEastAsia"/>
        </w:rPr>
        <w:t>créativité</w:t>
      </w:r>
      <w:r w:rsidR="7952B1FB" w:rsidRPr="5DB1835B">
        <w:rPr>
          <w:rFonts w:eastAsiaTheme="minorEastAsia"/>
        </w:rPr>
        <w:t xml:space="preserve"> (</w:t>
      </w:r>
      <w:r w:rsidR="6D39BAA9" w:rsidRPr="5DB1835B">
        <w:rPr>
          <w:rFonts w:eastAsiaTheme="minorEastAsia"/>
        </w:rPr>
        <w:t>Dequech</w:t>
      </w:r>
      <w:r w:rsidR="3F352DDB" w:rsidRPr="5DB1835B">
        <w:rPr>
          <w:rFonts w:eastAsiaTheme="minorEastAsia"/>
        </w:rPr>
        <w:t xml:space="preserve">, </w:t>
      </w:r>
      <w:r w:rsidR="6D39BAA9" w:rsidRPr="5DB1835B">
        <w:rPr>
          <w:rFonts w:eastAsiaTheme="minorEastAsia"/>
        </w:rPr>
        <w:t>1999</w:t>
      </w:r>
      <w:r w:rsidR="3A10B8B4" w:rsidRPr="5DB1835B">
        <w:rPr>
          <w:rFonts w:eastAsiaTheme="minorEastAsia"/>
        </w:rPr>
        <w:t xml:space="preserve"> </w:t>
      </w:r>
      <w:r w:rsidR="6D39BAA9" w:rsidRPr="5DB1835B">
        <w:rPr>
          <w:rFonts w:eastAsiaTheme="minorEastAsia"/>
        </w:rPr>
        <w:t>; Kornilo</w:t>
      </w:r>
      <w:r w:rsidR="00E55EC1">
        <w:rPr>
          <w:rFonts w:eastAsiaTheme="minorEastAsia"/>
        </w:rPr>
        <w:t>va</w:t>
      </w:r>
      <w:r w:rsidR="6D39BAA9" w:rsidRPr="5DB1835B">
        <w:rPr>
          <w:rFonts w:eastAsiaTheme="minorEastAsia"/>
        </w:rPr>
        <w:t>&amp;Kornilov,</w:t>
      </w:r>
      <w:r w:rsidR="72C1D696" w:rsidRPr="5DB1835B">
        <w:rPr>
          <w:rFonts w:eastAsiaTheme="minorEastAsia"/>
        </w:rPr>
        <w:t xml:space="preserve"> </w:t>
      </w:r>
      <w:r w:rsidR="6D39BAA9" w:rsidRPr="5DB1835B">
        <w:rPr>
          <w:rFonts w:eastAsiaTheme="minorEastAsia"/>
        </w:rPr>
        <w:t>2010</w:t>
      </w:r>
      <w:r w:rsidR="14A223FF" w:rsidRPr="5DB1835B">
        <w:rPr>
          <w:rFonts w:eastAsiaTheme="minorEastAsia"/>
        </w:rPr>
        <w:t xml:space="preserve"> </w:t>
      </w:r>
      <w:r w:rsidR="1F227576" w:rsidRPr="5DB1835B">
        <w:rPr>
          <w:rFonts w:eastAsiaTheme="minorEastAsia"/>
        </w:rPr>
        <w:t>;</w:t>
      </w:r>
      <w:r w:rsidR="6D39BAA9" w:rsidRPr="5DB1835B">
        <w:rPr>
          <w:rFonts w:eastAsiaTheme="minorEastAsia"/>
        </w:rPr>
        <w:t xml:space="preserve"> Beghetto, 2019)</w:t>
      </w:r>
      <w:r w:rsidR="5369BE63" w:rsidRPr="5DB1835B">
        <w:rPr>
          <w:rFonts w:eastAsiaTheme="minorEastAsia"/>
        </w:rPr>
        <w:t xml:space="preserve">. </w:t>
      </w:r>
      <w:r w:rsidR="5369BE63" w:rsidRPr="55B13E96">
        <w:rPr>
          <w:rFonts w:eastAsiaTheme="minorEastAsia"/>
        </w:rPr>
        <w:t xml:space="preserve">Elle </w:t>
      </w:r>
      <w:r w:rsidR="2F85440D" w:rsidRPr="55B13E96">
        <w:rPr>
          <w:rFonts w:eastAsiaTheme="minorEastAsia"/>
        </w:rPr>
        <w:t>s’</w:t>
      </w:r>
      <w:r w:rsidR="50BE33F4" w:rsidRPr="55B13E96">
        <w:rPr>
          <w:rFonts w:eastAsiaTheme="minorEastAsia"/>
        </w:rPr>
        <w:t>articule</w:t>
      </w:r>
      <w:r w:rsidR="5369BE63" w:rsidRPr="5DB1835B">
        <w:rPr>
          <w:rFonts w:eastAsiaTheme="minorEastAsia"/>
        </w:rPr>
        <w:t xml:space="preserve"> également </w:t>
      </w:r>
      <w:r w:rsidR="2F85440D" w:rsidRPr="55B13E96">
        <w:rPr>
          <w:rFonts w:eastAsiaTheme="minorEastAsia"/>
        </w:rPr>
        <w:t>a</w:t>
      </w:r>
      <w:r w:rsidR="04514084" w:rsidRPr="55B13E96">
        <w:rPr>
          <w:rFonts w:eastAsiaTheme="minorEastAsia"/>
        </w:rPr>
        <w:t>ux</w:t>
      </w:r>
      <w:r w:rsidR="2F85440D" w:rsidRPr="5DB1835B">
        <w:rPr>
          <w:rFonts w:eastAsiaTheme="minorEastAsia"/>
        </w:rPr>
        <w:t xml:space="preserve"> thématiques de</w:t>
      </w:r>
      <w:r w:rsidR="5369BE63" w:rsidRPr="5DB1835B">
        <w:rPr>
          <w:rFonts w:eastAsiaTheme="minorEastAsia"/>
        </w:rPr>
        <w:t xml:space="preserve"> la</w:t>
      </w:r>
      <w:r w:rsidR="1BE4F2D3" w:rsidRPr="5DB1835B">
        <w:rPr>
          <w:rFonts w:eastAsiaTheme="minorEastAsia"/>
        </w:rPr>
        <w:t xml:space="preserve"> moralité</w:t>
      </w:r>
      <w:r w:rsidR="635FFE3B" w:rsidRPr="5DB1835B">
        <w:rPr>
          <w:rFonts w:eastAsiaTheme="minorEastAsia"/>
        </w:rPr>
        <w:t xml:space="preserve"> et </w:t>
      </w:r>
      <w:r w:rsidR="740C8D80" w:rsidRPr="5DB1835B">
        <w:rPr>
          <w:rFonts w:eastAsiaTheme="minorEastAsia"/>
        </w:rPr>
        <w:t>de</w:t>
      </w:r>
      <w:r w:rsidR="4C1AD861" w:rsidRPr="5DB1835B">
        <w:rPr>
          <w:rFonts w:eastAsiaTheme="minorEastAsia"/>
        </w:rPr>
        <w:t xml:space="preserve"> l’</w:t>
      </w:r>
      <w:r w:rsidR="46CB7954" w:rsidRPr="5DB1835B">
        <w:rPr>
          <w:rFonts w:eastAsiaTheme="minorEastAsia"/>
        </w:rPr>
        <w:t>engagement éthique (Piron, 2000),</w:t>
      </w:r>
      <w:r w:rsidR="5F3598B5" w:rsidRPr="5DB1835B">
        <w:rPr>
          <w:rFonts w:eastAsiaTheme="minorEastAsia"/>
        </w:rPr>
        <w:t xml:space="preserve"> dans la mesure où elle ne constitue aucunement une </w:t>
      </w:r>
      <w:r w:rsidR="2F039E22" w:rsidRPr="5DB1835B">
        <w:rPr>
          <w:rFonts w:eastAsiaTheme="minorEastAsia"/>
        </w:rPr>
        <w:t>limite à</w:t>
      </w:r>
      <w:r w:rsidR="00C664DD" w:rsidRPr="5DB1835B">
        <w:rPr>
          <w:rFonts w:eastAsiaTheme="minorEastAsia"/>
        </w:rPr>
        <w:t xml:space="preserve"> </w:t>
      </w:r>
      <w:r w:rsidR="1B6389C6" w:rsidRPr="5DB1835B">
        <w:rPr>
          <w:rFonts w:eastAsiaTheme="minorEastAsia"/>
        </w:rPr>
        <w:t xml:space="preserve">notre </w:t>
      </w:r>
      <w:r w:rsidR="0051332E" w:rsidRPr="5DB1835B">
        <w:rPr>
          <w:rFonts w:eastAsiaTheme="minorEastAsia"/>
        </w:rPr>
        <w:t>pouvoir d’action</w:t>
      </w:r>
      <w:r w:rsidR="60C463AB" w:rsidRPr="5DB1835B">
        <w:rPr>
          <w:rFonts w:eastAsiaTheme="minorEastAsia"/>
        </w:rPr>
        <w:t xml:space="preserve">. </w:t>
      </w:r>
      <w:r w:rsidR="42A39DC1" w:rsidRPr="5DB1835B">
        <w:rPr>
          <w:rFonts w:eastAsiaTheme="minorEastAsia"/>
        </w:rPr>
        <w:t xml:space="preserve">Elle nous invite donc à concevoir positivement </w:t>
      </w:r>
      <w:r w:rsidR="60C463AB" w:rsidRPr="5DB1835B">
        <w:rPr>
          <w:rFonts w:eastAsiaTheme="minorEastAsia"/>
        </w:rPr>
        <w:t>le</w:t>
      </w:r>
      <w:r w:rsidR="03BC774F" w:rsidRPr="5DB1835B">
        <w:rPr>
          <w:rFonts w:eastAsiaTheme="minorEastAsia"/>
        </w:rPr>
        <w:t xml:space="preserve"> slogan</w:t>
      </w:r>
      <w:r w:rsidR="2D8F9C4D" w:rsidRPr="5DB1835B">
        <w:rPr>
          <w:rFonts w:eastAsiaTheme="minorEastAsia"/>
        </w:rPr>
        <w:t xml:space="preserve"> “</w:t>
      </w:r>
      <w:r w:rsidR="007F7361" w:rsidRPr="5DB1835B">
        <w:rPr>
          <w:rFonts w:eastAsiaTheme="minorEastAsia"/>
          <w:i/>
          <w:iCs/>
        </w:rPr>
        <w:t>think</w:t>
      </w:r>
      <w:r w:rsidR="4CF1271F" w:rsidRPr="5DB1835B">
        <w:rPr>
          <w:rFonts w:eastAsiaTheme="minorEastAsia"/>
          <w:i/>
          <w:iCs/>
        </w:rPr>
        <w:t xml:space="preserve"> </w:t>
      </w:r>
      <w:r w:rsidR="007F7361" w:rsidRPr="5DB1835B">
        <w:rPr>
          <w:rFonts w:eastAsiaTheme="minorEastAsia"/>
          <w:i/>
          <w:iCs/>
        </w:rPr>
        <w:t>outside the box</w:t>
      </w:r>
      <w:r w:rsidR="7E414324" w:rsidRPr="5DB1835B">
        <w:rPr>
          <w:rFonts w:eastAsiaTheme="minorEastAsia"/>
          <w:i/>
          <w:iCs/>
        </w:rPr>
        <w:t>”</w:t>
      </w:r>
      <w:r w:rsidR="0080683D" w:rsidRPr="5DB1835B">
        <w:rPr>
          <w:rFonts w:eastAsiaTheme="minorEastAsia"/>
        </w:rPr>
        <w:t xml:space="preserve">. </w:t>
      </w:r>
      <w:r w:rsidR="003858AE" w:rsidRPr="5DB1835B">
        <w:rPr>
          <w:rFonts w:eastAsiaTheme="minorEastAsia"/>
        </w:rPr>
        <w:t>Sans</w:t>
      </w:r>
      <w:r w:rsidR="660E9123" w:rsidRPr="5DB1835B">
        <w:rPr>
          <w:rFonts w:eastAsiaTheme="minorEastAsia"/>
        </w:rPr>
        <w:t xml:space="preserve"> renier le contexte de </w:t>
      </w:r>
      <w:r w:rsidR="41490AA9" w:rsidRPr="5DB1835B">
        <w:rPr>
          <w:rFonts w:eastAsiaTheme="minorEastAsia"/>
        </w:rPr>
        <w:t xml:space="preserve">la </w:t>
      </w:r>
      <w:r w:rsidR="660E9123" w:rsidRPr="5DB1835B">
        <w:rPr>
          <w:rFonts w:eastAsiaTheme="minorEastAsia"/>
        </w:rPr>
        <w:t>Covid-19 qui a engendré des</w:t>
      </w:r>
      <w:r w:rsidR="21E44286" w:rsidRPr="5DB1835B">
        <w:rPr>
          <w:rFonts w:eastAsiaTheme="minorEastAsia"/>
        </w:rPr>
        <w:t xml:space="preserve"> drames humains et sociaux</w:t>
      </w:r>
      <w:r w:rsidR="56EF2CF8" w:rsidRPr="5DB1835B">
        <w:rPr>
          <w:rFonts w:eastAsiaTheme="minorEastAsia"/>
        </w:rPr>
        <w:t xml:space="preserve"> </w:t>
      </w:r>
      <w:r w:rsidR="0C218109" w:rsidRPr="5DB1835B">
        <w:rPr>
          <w:rFonts w:eastAsiaTheme="minorEastAsia"/>
        </w:rPr>
        <w:t>en raison d’un climat anxiogène et changeant</w:t>
      </w:r>
      <w:r w:rsidR="21E44286" w:rsidRPr="5DB1835B">
        <w:rPr>
          <w:rFonts w:eastAsiaTheme="minorEastAsia"/>
        </w:rPr>
        <w:t xml:space="preserve">, </w:t>
      </w:r>
      <w:r w:rsidR="7DB34BD7" w:rsidRPr="5DB1835B">
        <w:rPr>
          <w:rFonts w:eastAsiaTheme="minorEastAsia"/>
        </w:rPr>
        <w:t xml:space="preserve">les Doctoriales 2021 se donnent pour </w:t>
      </w:r>
      <w:r w:rsidR="4277CD30" w:rsidRPr="5DB1835B">
        <w:rPr>
          <w:rFonts w:eastAsiaTheme="minorEastAsia"/>
        </w:rPr>
        <w:t>int</w:t>
      </w:r>
      <w:r w:rsidR="009D6A1E" w:rsidRPr="5DB1835B">
        <w:rPr>
          <w:rFonts w:eastAsiaTheme="minorEastAsia"/>
          <w:lang w:val="fr-FR"/>
        </w:rPr>
        <w:t xml:space="preserve">ention de </w:t>
      </w:r>
      <w:r w:rsidR="00EB5F95" w:rsidRPr="5DB1835B">
        <w:rPr>
          <w:rFonts w:eastAsiaTheme="minorEastAsia"/>
          <w:lang w:val="fr-FR"/>
        </w:rPr>
        <w:t xml:space="preserve">traiter </w:t>
      </w:r>
      <w:r w:rsidR="005432EF" w:rsidRPr="5DB1835B">
        <w:rPr>
          <w:rFonts w:eastAsiaTheme="minorEastAsia"/>
          <w:lang w:val="fr-FR"/>
        </w:rPr>
        <w:t>l</w:t>
      </w:r>
      <w:r w:rsidR="009D6A1E" w:rsidRPr="5DB1835B">
        <w:rPr>
          <w:rFonts w:eastAsiaTheme="minorEastAsia"/>
          <w:lang w:val="fr-FR"/>
        </w:rPr>
        <w:t>’incertitude de manière constructive</w:t>
      </w:r>
      <w:r w:rsidR="6FB9103E" w:rsidRPr="5DB1835B">
        <w:rPr>
          <w:rFonts w:eastAsiaTheme="minorEastAsia"/>
          <w:lang w:val="fr-FR"/>
        </w:rPr>
        <w:t xml:space="preserve"> </w:t>
      </w:r>
      <w:r w:rsidR="612A034D" w:rsidRPr="5DB1835B">
        <w:rPr>
          <w:rFonts w:eastAsiaTheme="minorEastAsia"/>
          <w:lang w:val="fr-FR"/>
        </w:rPr>
        <w:t>en considérant</w:t>
      </w:r>
      <w:r w:rsidR="6FB9103E" w:rsidRPr="5DB1835B">
        <w:rPr>
          <w:rFonts w:eastAsiaTheme="minorEastAsia"/>
          <w:lang w:val="fr-FR"/>
        </w:rPr>
        <w:t xml:space="preserve"> le potentiel que les périodes d</w:t>
      </w:r>
      <w:r w:rsidR="5B6DA26C" w:rsidRPr="5DB1835B">
        <w:rPr>
          <w:rFonts w:eastAsiaTheme="minorEastAsia"/>
          <w:lang w:val="fr-FR"/>
        </w:rPr>
        <w:t>e doutes</w:t>
      </w:r>
      <w:r w:rsidR="6FB9103E" w:rsidRPr="5DB1835B">
        <w:rPr>
          <w:rFonts w:eastAsiaTheme="minorEastAsia"/>
          <w:lang w:val="fr-FR"/>
        </w:rPr>
        <w:t xml:space="preserve"> peuvent comporter</w:t>
      </w:r>
      <w:r w:rsidR="08FC82C2" w:rsidRPr="5DB1835B">
        <w:rPr>
          <w:rFonts w:eastAsiaTheme="minorEastAsia"/>
          <w:lang w:val="fr-FR"/>
        </w:rPr>
        <w:t>. Elles souhaitent ainsi</w:t>
      </w:r>
      <w:r w:rsidR="009D6A1E" w:rsidRPr="5DB1835B">
        <w:rPr>
          <w:rFonts w:eastAsiaTheme="minorEastAsia"/>
          <w:lang w:val="fr-FR"/>
        </w:rPr>
        <w:t xml:space="preserve"> confront</w:t>
      </w:r>
      <w:r w:rsidR="76D123D9" w:rsidRPr="5DB1835B">
        <w:rPr>
          <w:rFonts w:eastAsiaTheme="minorEastAsia"/>
          <w:lang w:val="fr-FR"/>
        </w:rPr>
        <w:t xml:space="preserve">er </w:t>
      </w:r>
      <w:r w:rsidR="009D6A1E" w:rsidRPr="5DB1835B">
        <w:rPr>
          <w:rFonts w:eastAsiaTheme="minorEastAsia"/>
          <w:lang w:val="fr-FR"/>
        </w:rPr>
        <w:t>les difficultés qu</w:t>
      </w:r>
      <w:r w:rsidR="303798D0" w:rsidRPr="5DB1835B">
        <w:rPr>
          <w:rFonts w:eastAsiaTheme="minorEastAsia"/>
          <w:lang w:val="fr-FR"/>
        </w:rPr>
        <w:t>e l'incertitude engendre</w:t>
      </w:r>
      <w:r w:rsidR="05294002" w:rsidRPr="5DB1835B">
        <w:rPr>
          <w:rFonts w:eastAsiaTheme="minorEastAsia"/>
          <w:lang w:val="fr-FR"/>
        </w:rPr>
        <w:t>,</w:t>
      </w:r>
      <w:r w:rsidR="009D6A1E" w:rsidRPr="5DB1835B">
        <w:rPr>
          <w:rFonts w:eastAsiaTheme="minorEastAsia"/>
          <w:lang w:val="fr-FR"/>
        </w:rPr>
        <w:t xml:space="preserve"> </w:t>
      </w:r>
      <w:r w:rsidR="28B6B232" w:rsidRPr="5DB1835B">
        <w:rPr>
          <w:rFonts w:eastAsiaTheme="minorEastAsia"/>
          <w:lang w:val="fr-FR"/>
        </w:rPr>
        <w:t>e</w:t>
      </w:r>
      <w:r w:rsidR="79D5AD57" w:rsidRPr="5DB1835B">
        <w:rPr>
          <w:rFonts w:eastAsiaTheme="minorEastAsia"/>
          <w:lang w:val="fr-FR"/>
        </w:rPr>
        <w:t>t faire émerger</w:t>
      </w:r>
      <w:r w:rsidR="28B6B232" w:rsidRPr="5DB1835B">
        <w:rPr>
          <w:rFonts w:eastAsiaTheme="minorEastAsia"/>
          <w:lang w:val="fr-FR"/>
        </w:rPr>
        <w:t xml:space="preserve"> les</w:t>
      </w:r>
      <w:r w:rsidR="009D6A1E" w:rsidRPr="5DB1835B">
        <w:rPr>
          <w:rFonts w:eastAsiaTheme="minorEastAsia"/>
          <w:lang w:val="fr-FR"/>
        </w:rPr>
        <w:t xml:space="preserve"> alternatives</w:t>
      </w:r>
      <w:r w:rsidR="7E3D2813" w:rsidRPr="5DB1835B">
        <w:rPr>
          <w:rFonts w:eastAsiaTheme="minorEastAsia"/>
          <w:lang w:val="fr-FR"/>
        </w:rPr>
        <w:t xml:space="preserve"> </w:t>
      </w:r>
      <w:r w:rsidR="14AE6E05" w:rsidRPr="5DB1835B">
        <w:rPr>
          <w:rFonts w:eastAsiaTheme="minorEastAsia"/>
          <w:lang w:val="fr-FR"/>
        </w:rPr>
        <w:t>q</w:t>
      </w:r>
      <w:r w:rsidR="60D4EF61" w:rsidRPr="5DB1835B">
        <w:rPr>
          <w:rFonts w:eastAsiaTheme="minorEastAsia"/>
          <w:lang w:val="fr-FR"/>
        </w:rPr>
        <w:t>ui peuvent nous aider à</w:t>
      </w:r>
      <w:r w:rsidR="14AE6E05" w:rsidRPr="5DB1835B">
        <w:rPr>
          <w:rFonts w:eastAsiaTheme="minorEastAsia"/>
          <w:lang w:val="fr-FR"/>
        </w:rPr>
        <w:t xml:space="preserve"> poursuivre nos projets</w:t>
      </w:r>
      <w:r w:rsidR="7E5E452E" w:rsidRPr="5DB1835B">
        <w:rPr>
          <w:rFonts w:eastAsiaTheme="minorEastAsia"/>
          <w:lang w:val="fr-FR"/>
        </w:rPr>
        <w:t>.</w:t>
      </w:r>
      <w:r w:rsidR="47B51FEE" w:rsidRPr="5DB1835B">
        <w:rPr>
          <w:rFonts w:eastAsiaTheme="minorEastAsia"/>
          <w:lang w:val="fr-FR"/>
        </w:rPr>
        <w:t xml:space="preserve"> </w:t>
      </w:r>
    </w:p>
    <w:p w14:paraId="58154C6B" w14:textId="2BA89E8F" w:rsidR="4D5F9D48" w:rsidRDefault="4D5F9D48" w:rsidP="5425E44E">
      <w:pPr>
        <w:jc w:val="both"/>
        <w:rPr>
          <w:rFonts w:eastAsiaTheme="minorEastAsia"/>
          <w:lang w:val="fr-FR"/>
        </w:rPr>
      </w:pPr>
    </w:p>
    <w:p w14:paraId="0517AA5F" w14:textId="35D5B021" w:rsidR="11A00AC9" w:rsidRDefault="69E38248" w:rsidP="5425E44E">
      <w:pPr>
        <w:jc w:val="both"/>
        <w:rPr>
          <w:rFonts w:eastAsiaTheme="minorEastAsia"/>
          <w:lang w:val="fr-FR"/>
        </w:rPr>
      </w:pPr>
      <w:r w:rsidRPr="5DB1835B">
        <w:rPr>
          <w:rFonts w:eastAsiaTheme="minorEastAsia"/>
          <w:lang w:val="fr-FR"/>
        </w:rPr>
        <w:t>La</w:t>
      </w:r>
      <w:r w:rsidR="2C1445AF" w:rsidRPr="5DB1835B">
        <w:rPr>
          <w:rFonts w:eastAsiaTheme="minorEastAsia"/>
          <w:lang w:val="fr-FR"/>
        </w:rPr>
        <w:t xml:space="preserve"> période </w:t>
      </w:r>
      <w:r w:rsidR="1E06BA08" w:rsidRPr="5DB1835B">
        <w:rPr>
          <w:rFonts w:eastAsiaTheme="minorEastAsia"/>
          <w:lang w:val="fr-FR"/>
        </w:rPr>
        <w:t xml:space="preserve">que nous vivons </w:t>
      </w:r>
      <w:r w:rsidR="2C1445AF" w:rsidRPr="5DB1835B">
        <w:rPr>
          <w:rFonts w:eastAsiaTheme="minorEastAsia"/>
          <w:lang w:val="fr-FR"/>
        </w:rPr>
        <w:t xml:space="preserve">est </w:t>
      </w:r>
      <w:r w:rsidR="19CBFDB7" w:rsidRPr="5DB1835B">
        <w:rPr>
          <w:rFonts w:eastAsiaTheme="minorEastAsia"/>
          <w:lang w:val="fr-FR"/>
        </w:rPr>
        <w:t>d</w:t>
      </w:r>
      <w:r w:rsidR="2AD1DC96" w:rsidRPr="5DB1835B">
        <w:rPr>
          <w:rFonts w:eastAsiaTheme="minorEastAsia"/>
          <w:lang w:val="fr-FR"/>
        </w:rPr>
        <w:t>éjà</w:t>
      </w:r>
      <w:r w:rsidR="2C1445AF" w:rsidRPr="5DB1835B">
        <w:rPr>
          <w:rFonts w:eastAsiaTheme="minorEastAsia"/>
          <w:lang w:val="fr-FR"/>
        </w:rPr>
        <w:t xml:space="preserve"> source d’</w:t>
      </w:r>
      <w:r w:rsidR="3692D526" w:rsidRPr="5DB1835B">
        <w:rPr>
          <w:rFonts w:eastAsiaTheme="minorEastAsia"/>
          <w:lang w:val="fr-FR"/>
        </w:rPr>
        <w:t>émergence</w:t>
      </w:r>
      <w:r w:rsidR="2C1445AF" w:rsidRPr="5DB1835B">
        <w:rPr>
          <w:rFonts w:eastAsiaTheme="minorEastAsia"/>
          <w:lang w:val="fr-FR"/>
        </w:rPr>
        <w:t xml:space="preserve"> de </w:t>
      </w:r>
      <w:r w:rsidR="589292A3" w:rsidRPr="5DB1835B">
        <w:rPr>
          <w:rFonts w:eastAsiaTheme="minorEastAsia"/>
          <w:lang w:val="fr-FR"/>
        </w:rPr>
        <w:t>nouvelles</w:t>
      </w:r>
      <w:r w:rsidR="2C1445AF" w:rsidRPr="5DB1835B">
        <w:rPr>
          <w:rFonts w:eastAsiaTheme="minorEastAsia"/>
          <w:lang w:val="fr-FR"/>
        </w:rPr>
        <w:t xml:space="preserve"> </w:t>
      </w:r>
      <w:r w:rsidR="76154BAB" w:rsidRPr="5DB1835B">
        <w:rPr>
          <w:rFonts w:eastAsiaTheme="minorEastAsia"/>
          <w:lang w:val="fr-FR"/>
        </w:rPr>
        <w:t>pratiques.</w:t>
      </w:r>
      <w:r w:rsidR="46C11BA6" w:rsidRPr="5DB1835B">
        <w:rPr>
          <w:rFonts w:eastAsiaTheme="minorEastAsia"/>
          <w:lang w:val="fr-FR"/>
        </w:rPr>
        <w:t xml:space="preserve"> </w:t>
      </w:r>
      <w:r w:rsidR="427E56DA" w:rsidRPr="5DB1835B">
        <w:rPr>
          <w:rFonts w:eastAsiaTheme="minorEastAsia"/>
          <w:lang w:val="fr-FR"/>
        </w:rPr>
        <w:t>La digitalisation</w:t>
      </w:r>
      <w:r w:rsidR="46C11BA6" w:rsidRPr="5DB1835B">
        <w:rPr>
          <w:rFonts w:eastAsiaTheme="minorEastAsia"/>
          <w:lang w:val="fr-FR"/>
        </w:rPr>
        <w:t xml:space="preserve"> n</w:t>
      </w:r>
      <w:r w:rsidR="2F6F2AAD" w:rsidRPr="5DB1835B">
        <w:rPr>
          <w:rFonts w:eastAsiaTheme="minorEastAsia"/>
          <w:lang w:val="fr-FR"/>
        </w:rPr>
        <w:t>e</w:t>
      </w:r>
      <w:r w:rsidR="46C11BA6" w:rsidRPr="5DB1835B">
        <w:rPr>
          <w:rFonts w:eastAsiaTheme="minorEastAsia"/>
          <w:lang w:val="fr-FR"/>
        </w:rPr>
        <w:t xml:space="preserve"> </w:t>
      </w:r>
      <w:r w:rsidR="3FE34087" w:rsidRPr="5DB1835B">
        <w:rPr>
          <w:rFonts w:eastAsiaTheme="minorEastAsia"/>
          <w:lang w:val="fr-FR"/>
        </w:rPr>
        <w:t xml:space="preserve">s’est </w:t>
      </w:r>
      <w:r w:rsidR="46C11BA6" w:rsidRPr="5DB1835B">
        <w:rPr>
          <w:rFonts w:eastAsiaTheme="minorEastAsia"/>
          <w:lang w:val="fr-FR"/>
        </w:rPr>
        <w:t xml:space="preserve">jamais </w:t>
      </w:r>
      <w:r w:rsidR="55A1FB7D" w:rsidRPr="5DB1835B">
        <w:rPr>
          <w:rFonts w:eastAsiaTheme="minorEastAsia"/>
          <w:lang w:val="fr-FR"/>
        </w:rPr>
        <w:t xml:space="preserve">autant </w:t>
      </w:r>
      <w:r w:rsidR="42453E52" w:rsidRPr="5DB1835B">
        <w:rPr>
          <w:rFonts w:eastAsiaTheme="minorEastAsia"/>
          <w:lang w:val="fr-FR"/>
        </w:rPr>
        <w:t xml:space="preserve">installée </w:t>
      </w:r>
      <w:r w:rsidR="46C11BA6" w:rsidRPr="5DB1835B">
        <w:rPr>
          <w:rFonts w:eastAsiaTheme="minorEastAsia"/>
          <w:lang w:val="fr-FR"/>
        </w:rPr>
        <w:t xml:space="preserve">au cœur des activités </w:t>
      </w:r>
      <w:r w:rsidR="308FADCA" w:rsidRPr="5DB1835B">
        <w:rPr>
          <w:rFonts w:eastAsiaTheme="minorEastAsia"/>
          <w:lang w:val="fr-FR"/>
        </w:rPr>
        <w:t>quotidiennes :</w:t>
      </w:r>
      <w:r w:rsidR="49ED4A4B" w:rsidRPr="5DB1835B">
        <w:rPr>
          <w:rFonts w:eastAsiaTheme="minorEastAsia"/>
          <w:lang w:val="fr-FR"/>
        </w:rPr>
        <w:t xml:space="preserve"> dans </w:t>
      </w:r>
      <w:r w:rsidR="5EF2E926" w:rsidRPr="5DB1835B">
        <w:rPr>
          <w:rFonts w:eastAsiaTheme="minorEastAsia"/>
          <w:lang w:val="fr-FR"/>
        </w:rPr>
        <w:t>l'</w:t>
      </w:r>
      <w:r w:rsidR="6A8AC060" w:rsidRPr="5DB1835B">
        <w:rPr>
          <w:rFonts w:eastAsiaTheme="minorEastAsia"/>
          <w:lang w:val="fr-FR"/>
        </w:rPr>
        <w:t>urgence</w:t>
      </w:r>
      <w:r w:rsidR="2DAC37AF" w:rsidRPr="5DB1835B">
        <w:rPr>
          <w:rFonts w:eastAsiaTheme="minorEastAsia"/>
          <w:lang w:val="fr-FR"/>
        </w:rPr>
        <w:t xml:space="preserve">, </w:t>
      </w:r>
      <w:r w:rsidR="6A8AC060" w:rsidRPr="5DB1835B">
        <w:rPr>
          <w:rFonts w:eastAsiaTheme="minorEastAsia"/>
          <w:lang w:val="fr-FR"/>
        </w:rPr>
        <w:t xml:space="preserve">les </w:t>
      </w:r>
      <w:r w:rsidR="6A01434F" w:rsidRPr="5DB1835B">
        <w:rPr>
          <w:rFonts w:eastAsiaTheme="minorEastAsia"/>
          <w:lang w:val="fr-FR"/>
        </w:rPr>
        <w:t>séquences</w:t>
      </w:r>
      <w:r w:rsidR="6A8AC060" w:rsidRPr="5DB1835B">
        <w:rPr>
          <w:rFonts w:eastAsiaTheme="minorEastAsia"/>
          <w:lang w:val="fr-FR"/>
        </w:rPr>
        <w:t xml:space="preserve"> d’enseignement et d’apprentissages se sont converties en </w:t>
      </w:r>
      <w:r w:rsidR="2B80C9C3" w:rsidRPr="5DB1835B">
        <w:rPr>
          <w:rFonts w:eastAsiaTheme="minorEastAsia"/>
          <w:lang w:val="fr-FR"/>
        </w:rPr>
        <w:t xml:space="preserve">e-learning </w:t>
      </w:r>
      <w:r w:rsidR="223F921D" w:rsidRPr="5DB1835B">
        <w:rPr>
          <w:rFonts w:eastAsiaTheme="minorEastAsia"/>
          <w:lang w:val="fr-FR"/>
        </w:rPr>
        <w:lastRenderedPageBreak/>
        <w:t xml:space="preserve">et </w:t>
      </w:r>
      <w:r w:rsidR="29111AD9" w:rsidRPr="5DB1835B">
        <w:rPr>
          <w:rFonts w:eastAsiaTheme="minorEastAsia"/>
          <w:lang w:val="fr-FR"/>
        </w:rPr>
        <w:t xml:space="preserve">les </w:t>
      </w:r>
      <w:r w:rsidR="536598DF" w:rsidRPr="5DB1835B">
        <w:rPr>
          <w:rFonts w:eastAsiaTheme="minorEastAsia"/>
          <w:lang w:val="fr-FR"/>
        </w:rPr>
        <w:t xml:space="preserve">universités transformées en campus virtuels. Ces </w:t>
      </w:r>
      <w:r w:rsidR="48786F33" w:rsidRPr="5DB1835B">
        <w:rPr>
          <w:rFonts w:eastAsiaTheme="minorEastAsia"/>
          <w:lang w:val="fr-FR"/>
        </w:rPr>
        <w:t xml:space="preserve">modifications de </w:t>
      </w:r>
      <w:r w:rsidR="37899FE6" w:rsidRPr="5DB1835B">
        <w:rPr>
          <w:rFonts w:eastAsiaTheme="minorEastAsia"/>
          <w:lang w:val="fr-FR"/>
        </w:rPr>
        <w:t xml:space="preserve">notre </w:t>
      </w:r>
      <w:r w:rsidR="48786F33" w:rsidRPr="5DB1835B">
        <w:rPr>
          <w:rFonts w:eastAsiaTheme="minorEastAsia"/>
          <w:lang w:val="fr-FR"/>
        </w:rPr>
        <w:t xml:space="preserve">environnement </w:t>
      </w:r>
      <w:r w:rsidR="35C8DE29" w:rsidRPr="5DB1835B">
        <w:rPr>
          <w:rFonts w:eastAsiaTheme="minorEastAsia"/>
          <w:lang w:val="fr-FR"/>
        </w:rPr>
        <w:t xml:space="preserve">ne sont pas sans effet sur les </w:t>
      </w:r>
      <w:r w:rsidR="271BA112" w:rsidRPr="5DB1835B">
        <w:rPr>
          <w:rFonts w:eastAsiaTheme="minorEastAsia"/>
          <w:lang w:val="fr-FR"/>
        </w:rPr>
        <w:t>recherches</w:t>
      </w:r>
      <w:r w:rsidR="54DEFF21" w:rsidRPr="5DB1835B">
        <w:rPr>
          <w:rFonts w:eastAsiaTheme="minorEastAsia"/>
          <w:lang w:val="fr-FR"/>
        </w:rPr>
        <w:t xml:space="preserve"> en cours</w:t>
      </w:r>
      <w:r w:rsidR="2CCDC994" w:rsidRPr="5DB1835B">
        <w:rPr>
          <w:rFonts w:eastAsiaTheme="minorEastAsia"/>
          <w:lang w:val="fr-FR"/>
        </w:rPr>
        <w:t>,</w:t>
      </w:r>
      <w:r w:rsidR="65BF9131" w:rsidRPr="5DB1835B">
        <w:rPr>
          <w:rFonts w:eastAsiaTheme="minorEastAsia"/>
          <w:lang w:val="fr-FR"/>
        </w:rPr>
        <w:t xml:space="preserve"> </w:t>
      </w:r>
      <w:r w:rsidR="408E8A50" w:rsidRPr="5DB1835B">
        <w:rPr>
          <w:rFonts w:eastAsiaTheme="minorEastAsia"/>
          <w:lang w:val="fr-FR"/>
        </w:rPr>
        <w:t xml:space="preserve">tant au niveau de la </w:t>
      </w:r>
      <w:r w:rsidR="1F7CA664" w:rsidRPr="55B13E96">
        <w:rPr>
          <w:rFonts w:eastAsiaTheme="minorEastAsia"/>
          <w:lang w:val="fr-FR"/>
        </w:rPr>
        <w:t>production</w:t>
      </w:r>
      <w:r w:rsidR="5B6A64AE" w:rsidRPr="5DB1835B">
        <w:rPr>
          <w:rFonts w:eastAsiaTheme="minorEastAsia"/>
          <w:lang w:val="fr-FR"/>
        </w:rPr>
        <w:t xml:space="preserve"> des données </w:t>
      </w:r>
      <w:r w:rsidR="408E8A50" w:rsidRPr="5DB1835B">
        <w:rPr>
          <w:rFonts w:eastAsiaTheme="minorEastAsia"/>
          <w:lang w:val="fr-FR"/>
        </w:rPr>
        <w:t>que sur les processus d’analyse des résultats.</w:t>
      </w:r>
      <w:r w:rsidR="02704F60" w:rsidRPr="5DB1835B">
        <w:rPr>
          <w:rFonts w:eastAsiaTheme="minorEastAsia"/>
          <w:lang w:val="fr-FR"/>
        </w:rPr>
        <w:t xml:space="preserve"> </w:t>
      </w:r>
      <w:r w:rsidR="4ED3BCE1" w:rsidRPr="55B13E96">
        <w:rPr>
          <w:rFonts w:eastAsiaTheme="minorEastAsia"/>
          <w:lang w:val="fr-FR"/>
        </w:rPr>
        <w:t>C</w:t>
      </w:r>
      <w:r w:rsidR="3F44A871" w:rsidRPr="55B13E96">
        <w:rPr>
          <w:rFonts w:eastAsiaTheme="minorEastAsia"/>
          <w:lang w:val="fr-FR"/>
        </w:rPr>
        <w:t>es</w:t>
      </w:r>
      <w:r w:rsidR="3F44A871" w:rsidRPr="5DB1835B">
        <w:rPr>
          <w:rFonts w:eastAsiaTheme="minorEastAsia"/>
          <w:lang w:val="fr-FR"/>
        </w:rPr>
        <w:t xml:space="preserve"> </w:t>
      </w:r>
      <w:r w:rsidR="57F919B9" w:rsidRPr="5DB1835B">
        <w:rPr>
          <w:rFonts w:eastAsiaTheme="minorEastAsia"/>
          <w:lang w:val="fr-FR"/>
        </w:rPr>
        <w:t xml:space="preserve">changements </w:t>
      </w:r>
      <w:r w:rsidR="2AEA4233" w:rsidRPr="5DB1835B">
        <w:rPr>
          <w:rFonts w:eastAsiaTheme="minorEastAsia"/>
          <w:lang w:val="fr-FR"/>
        </w:rPr>
        <w:t>influencent</w:t>
      </w:r>
      <w:r w:rsidR="2E940909" w:rsidRPr="5DB1835B">
        <w:rPr>
          <w:rFonts w:eastAsiaTheme="minorEastAsia"/>
          <w:lang w:val="fr-FR"/>
        </w:rPr>
        <w:t xml:space="preserve"> </w:t>
      </w:r>
      <w:r w:rsidR="06CEF800" w:rsidRPr="55B13E96">
        <w:rPr>
          <w:rFonts w:eastAsiaTheme="minorEastAsia"/>
          <w:lang w:val="fr-FR"/>
        </w:rPr>
        <w:t>par ailleurs</w:t>
      </w:r>
      <w:r w:rsidR="2E940909" w:rsidRPr="55B13E96">
        <w:rPr>
          <w:rFonts w:eastAsiaTheme="minorEastAsia"/>
          <w:lang w:val="fr-FR"/>
        </w:rPr>
        <w:t xml:space="preserve"> </w:t>
      </w:r>
      <w:r w:rsidR="1975CD35" w:rsidRPr="5DB1835B">
        <w:rPr>
          <w:rFonts w:eastAsiaTheme="minorEastAsia"/>
          <w:lang w:val="fr-FR"/>
        </w:rPr>
        <w:t xml:space="preserve">la </w:t>
      </w:r>
      <w:r w:rsidR="57F919B9" w:rsidRPr="5DB1835B">
        <w:rPr>
          <w:rFonts w:eastAsiaTheme="minorEastAsia"/>
          <w:lang w:val="fr-FR"/>
        </w:rPr>
        <w:t xml:space="preserve">collaboration entre </w:t>
      </w:r>
      <w:r w:rsidR="57F919B9" w:rsidRPr="55B13E96">
        <w:rPr>
          <w:rFonts w:eastAsiaTheme="minorEastAsia"/>
          <w:lang w:val="fr-FR"/>
        </w:rPr>
        <w:t>expert</w:t>
      </w:r>
      <w:r w:rsidR="006B94A4" w:rsidRPr="55B13E96">
        <w:rPr>
          <w:rFonts w:eastAsiaTheme="minorEastAsia"/>
          <w:lang w:val="fr-FR"/>
        </w:rPr>
        <w:t>s, expertes</w:t>
      </w:r>
      <w:r w:rsidR="57F919B9" w:rsidRPr="5DB1835B">
        <w:rPr>
          <w:rFonts w:eastAsiaTheme="minorEastAsia"/>
          <w:lang w:val="fr-FR"/>
        </w:rPr>
        <w:t xml:space="preserve"> et jeunes </w:t>
      </w:r>
      <w:r w:rsidR="54BEB1FA" w:rsidRPr="5DB1835B">
        <w:rPr>
          <w:rFonts w:eastAsiaTheme="minorEastAsia"/>
          <w:lang w:val="fr-FR"/>
        </w:rPr>
        <w:t>chercheurs</w:t>
      </w:r>
      <w:r w:rsidR="55530503" w:rsidRPr="55B13E96">
        <w:rPr>
          <w:rFonts w:eastAsiaTheme="minorEastAsia"/>
          <w:lang w:val="fr-FR"/>
        </w:rPr>
        <w:t xml:space="preserve"> et cherch</w:t>
      </w:r>
      <w:r w:rsidR="05503157" w:rsidRPr="55B13E96">
        <w:rPr>
          <w:rFonts w:eastAsiaTheme="minorEastAsia"/>
          <w:lang w:val="fr-FR"/>
        </w:rPr>
        <w:t>e</w:t>
      </w:r>
      <w:r w:rsidR="335A2C37" w:rsidRPr="55B13E96">
        <w:rPr>
          <w:rFonts w:eastAsiaTheme="minorEastAsia"/>
          <w:lang w:val="fr-FR"/>
        </w:rPr>
        <w:t>u</w:t>
      </w:r>
      <w:r w:rsidR="54BEB1FA" w:rsidRPr="55B13E96">
        <w:rPr>
          <w:rFonts w:eastAsiaTheme="minorEastAsia"/>
          <w:lang w:val="fr-FR"/>
        </w:rPr>
        <w:t>s</w:t>
      </w:r>
      <w:r w:rsidR="5BE437C2" w:rsidRPr="55B13E96">
        <w:rPr>
          <w:rFonts w:eastAsiaTheme="minorEastAsia"/>
          <w:lang w:val="fr-FR"/>
        </w:rPr>
        <w:t>es</w:t>
      </w:r>
      <w:r w:rsidR="0F911FBD" w:rsidRPr="55B13E96">
        <w:rPr>
          <w:rFonts w:eastAsiaTheme="minorEastAsia"/>
          <w:lang w:val="fr-FR"/>
        </w:rPr>
        <w:t>.</w:t>
      </w:r>
      <w:r w:rsidR="1CB74663" w:rsidRPr="5DB1835B">
        <w:rPr>
          <w:rFonts w:eastAsiaTheme="minorEastAsia"/>
          <w:lang w:val="fr-FR"/>
        </w:rPr>
        <w:t xml:space="preserve"> </w:t>
      </w:r>
      <w:r w:rsidR="0F3AB323" w:rsidRPr="5DB1835B">
        <w:rPr>
          <w:rFonts w:eastAsiaTheme="minorEastAsia"/>
          <w:lang w:val="fr-FR"/>
        </w:rPr>
        <w:t xml:space="preserve">Nous sommes ainsi </w:t>
      </w:r>
      <w:r w:rsidR="49EA0B94" w:rsidRPr="5DB1835B">
        <w:rPr>
          <w:rFonts w:eastAsiaTheme="minorEastAsia"/>
          <w:lang w:val="fr-FR"/>
        </w:rPr>
        <w:t>amené</w:t>
      </w:r>
      <w:r w:rsidR="6EB436C2" w:rsidRPr="5DB1835B">
        <w:rPr>
          <w:rFonts w:eastAsiaTheme="minorEastAsia"/>
          <w:lang w:val="fr-FR"/>
        </w:rPr>
        <w:t>·</w:t>
      </w:r>
      <w:r w:rsidR="49EA0B94" w:rsidRPr="5DB1835B">
        <w:rPr>
          <w:rFonts w:eastAsiaTheme="minorEastAsia"/>
          <w:lang w:val="fr-FR"/>
        </w:rPr>
        <w:t>es</w:t>
      </w:r>
      <w:r w:rsidR="0F3AB323" w:rsidRPr="5DB1835B">
        <w:rPr>
          <w:rFonts w:eastAsiaTheme="minorEastAsia"/>
          <w:lang w:val="fr-FR"/>
        </w:rPr>
        <w:t xml:space="preserve"> à </w:t>
      </w:r>
      <w:r w:rsidR="729A7861" w:rsidRPr="55B13E96">
        <w:rPr>
          <w:rFonts w:eastAsiaTheme="minorEastAsia"/>
          <w:lang w:val="fr-FR"/>
        </w:rPr>
        <w:t>questionner</w:t>
      </w:r>
      <w:r w:rsidR="1CB74663" w:rsidRPr="5DB1835B">
        <w:rPr>
          <w:rFonts w:eastAsiaTheme="minorEastAsia"/>
          <w:lang w:val="fr-FR"/>
        </w:rPr>
        <w:t xml:space="preserve"> l’impact </w:t>
      </w:r>
      <w:r w:rsidR="11614689" w:rsidRPr="5DB1835B">
        <w:rPr>
          <w:rFonts w:eastAsiaTheme="minorEastAsia"/>
          <w:lang w:val="fr-FR"/>
        </w:rPr>
        <w:t>de</w:t>
      </w:r>
      <w:r w:rsidR="1CB74663" w:rsidRPr="5DB1835B">
        <w:rPr>
          <w:rFonts w:eastAsiaTheme="minorEastAsia"/>
          <w:lang w:val="fr-FR"/>
        </w:rPr>
        <w:t xml:space="preserve"> ce contexte sur notre</w:t>
      </w:r>
      <w:r w:rsidR="552D7AA4" w:rsidRPr="5DB1835B">
        <w:rPr>
          <w:rFonts w:eastAsiaTheme="minorEastAsia"/>
          <w:lang w:val="fr-FR"/>
        </w:rPr>
        <w:t xml:space="preserve"> travail </w:t>
      </w:r>
      <w:r w:rsidR="200D6076" w:rsidRPr="5DB1835B">
        <w:rPr>
          <w:rFonts w:eastAsiaTheme="minorEastAsia"/>
          <w:lang w:val="fr-FR"/>
        </w:rPr>
        <w:t>scientifique</w:t>
      </w:r>
      <w:r w:rsidR="2FDCD075" w:rsidRPr="5DB1835B">
        <w:rPr>
          <w:rFonts w:eastAsiaTheme="minorEastAsia"/>
          <w:lang w:val="fr-FR"/>
        </w:rPr>
        <w:t xml:space="preserve">, </w:t>
      </w:r>
      <w:r w:rsidR="5998F0C3" w:rsidRPr="5DB1835B">
        <w:rPr>
          <w:rFonts w:eastAsiaTheme="minorEastAsia"/>
          <w:lang w:val="fr-FR"/>
        </w:rPr>
        <w:t xml:space="preserve">sur le degré de flexibilité de la démarche méthodologique, </w:t>
      </w:r>
      <w:r w:rsidR="57C864A3" w:rsidRPr="5DB1835B">
        <w:rPr>
          <w:rFonts w:eastAsiaTheme="minorEastAsia"/>
          <w:lang w:val="fr-FR"/>
        </w:rPr>
        <w:t xml:space="preserve">sur les enjeux </w:t>
      </w:r>
      <w:r w:rsidR="4847F11F" w:rsidRPr="55B13E96">
        <w:rPr>
          <w:rFonts w:eastAsiaTheme="minorEastAsia"/>
          <w:lang w:val="fr-FR"/>
        </w:rPr>
        <w:t>concernant</w:t>
      </w:r>
      <w:r w:rsidR="787BE0EC" w:rsidRPr="5DB1835B">
        <w:rPr>
          <w:rFonts w:eastAsiaTheme="minorEastAsia"/>
          <w:lang w:val="fr-FR"/>
        </w:rPr>
        <w:t xml:space="preserve"> la</w:t>
      </w:r>
      <w:r w:rsidR="28280D4F" w:rsidRPr="5DB1835B">
        <w:rPr>
          <w:rFonts w:eastAsiaTheme="minorEastAsia"/>
          <w:lang w:val="fr-FR"/>
        </w:rPr>
        <w:t xml:space="preserve"> posture scientifique </w:t>
      </w:r>
      <w:r w:rsidR="4D90000D" w:rsidRPr="5DB1835B">
        <w:rPr>
          <w:rFonts w:eastAsiaTheme="minorEastAsia"/>
          <w:lang w:val="fr-FR"/>
        </w:rPr>
        <w:t xml:space="preserve">que nous adoptons </w:t>
      </w:r>
      <w:r w:rsidR="04FB21E6" w:rsidRPr="5DB1835B">
        <w:rPr>
          <w:rFonts w:eastAsiaTheme="minorEastAsia"/>
          <w:lang w:val="fr-FR"/>
        </w:rPr>
        <w:t xml:space="preserve">dans nos </w:t>
      </w:r>
      <w:r w:rsidR="28280D4F" w:rsidRPr="5DB1835B">
        <w:rPr>
          <w:rFonts w:eastAsiaTheme="minorEastAsia"/>
          <w:lang w:val="fr-FR"/>
        </w:rPr>
        <w:t>processus de recherche</w:t>
      </w:r>
      <w:r w:rsidR="615498EC" w:rsidRPr="5DB1835B">
        <w:rPr>
          <w:rFonts w:eastAsiaTheme="minorEastAsia"/>
          <w:lang w:val="fr-FR"/>
        </w:rPr>
        <w:t xml:space="preserve"> et sur la façon dont nous pourrions en rendre compte.</w:t>
      </w:r>
      <w:r w:rsidR="4A5E4270" w:rsidRPr="5DB1835B">
        <w:rPr>
          <w:rFonts w:eastAsiaTheme="minorEastAsia"/>
          <w:lang w:val="fr-FR"/>
        </w:rPr>
        <w:t xml:space="preserve"> </w:t>
      </w:r>
      <w:r w:rsidR="1014E5B4" w:rsidRPr="5DB1835B">
        <w:rPr>
          <w:rFonts w:eastAsiaTheme="minorEastAsia"/>
          <w:lang w:val="fr-FR"/>
        </w:rPr>
        <w:t xml:space="preserve">De manière plus générale, </w:t>
      </w:r>
      <w:r w:rsidR="25298E8E" w:rsidRPr="5DB1835B">
        <w:rPr>
          <w:rFonts w:eastAsiaTheme="minorEastAsia"/>
          <w:lang w:val="fr-FR"/>
        </w:rPr>
        <w:t>le parcours doctoral est émaillé de n</w:t>
      </w:r>
      <w:r w:rsidR="3959F9F7" w:rsidRPr="5DB1835B">
        <w:rPr>
          <w:rFonts w:eastAsiaTheme="minorEastAsia"/>
          <w:lang w:val="fr-FR"/>
        </w:rPr>
        <w:t xml:space="preserve">ombreux </w:t>
      </w:r>
      <w:r w:rsidR="25298E8E" w:rsidRPr="5DB1835B">
        <w:rPr>
          <w:rFonts w:eastAsiaTheme="minorEastAsia"/>
          <w:lang w:val="fr-FR"/>
        </w:rPr>
        <w:t xml:space="preserve">doutes. Qu’écrire ? Comment ? Pourquoi ? Pour qui </w:t>
      </w:r>
      <w:r w:rsidR="13097A80" w:rsidRPr="5DB1835B">
        <w:rPr>
          <w:rFonts w:eastAsiaTheme="minorEastAsia"/>
          <w:lang w:val="fr-FR"/>
        </w:rPr>
        <w:t>?</w:t>
      </w:r>
      <w:r w:rsidR="55E5218E" w:rsidRPr="5DB1835B">
        <w:rPr>
          <w:rFonts w:eastAsiaTheme="minorEastAsia"/>
          <w:lang w:val="fr-FR"/>
        </w:rPr>
        <w:t xml:space="preserve"> Ce travail d’introspection permanent </w:t>
      </w:r>
      <w:r w:rsidR="4A6F808E" w:rsidRPr="5DB1835B">
        <w:rPr>
          <w:rFonts w:eastAsiaTheme="minorEastAsia"/>
          <w:lang w:val="fr-FR"/>
        </w:rPr>
        <w:t>nous pousse à de fréquentes remises en question, déstabilise, bouscule</w:t>
      </w:r>
      <w:r w:rsidR="3A41309A" w:rsidRPr="5DB1835B">
        <w:rPr>
          <w:rFonts w:eastAsiaTheme="minorEastAsia"/>
          <w:lang w:val="fr-FR"/>
        </w:rPr>
        <w:t xml:space="preserve"> et</w:t>
      </w:r>
      <w:r w:rsidR="4A6F808E" w:rsidRPr="5DB1835B">
        <w:rPr>
          <w:rFonts w:eastAsiaTheme="minorEastAsia"/>
          <w:lang w:val="fr-FR"/>
        </w:rPr>
        <w:t xml:space="preserve"> suscite des doutes qui peuvent </w:t>
      </w:r>
      <w:r w:rsidR="2F17653A" w:rsidRPr="5DB1835B">
        <w:rPr>
          <w:rFonts w:eastAsiaTheme="minorEastAsia"/>
          <w:lang w:val="fr-FR"/>
        </w:rPr>
        <w:t>tou</w:t>
      </w:r>
      <w:r w:rsidR="42669F10" w:rsidRPr="5DB1835B">
        <w:rPr>
          <w:rFonts w:eastAsiaTheme="minorEastAsia"/>
          <w:lang w:val="fr-FR"/>
        </w:rPr>
        <w:t>r</w:t>
      </w:r>
      <w:r w:rsidR="2F17653A" w:rsidRPr="5DB1835B">
        <w:rPr>
          <w:rFonts w:eastAsiaTheme="minorEastAsia"/>
          <w:lang w:val="fr-FR"/>
        </w:rPr>
        <w:t xml:space="preserve"> à tour </w:t>
      </w:r>
      <w:r w:rsidR="2472D04C" w:rsidRPr="5DB1835B">
        <w:rPr>
          <w:rFonts w:eastAsiaTheme="minorEastAsia"/>
          <w:lang w:val="fr-FR"/>
        </w:rPr>
        <w:t xml:space="preserve">soit </w:t>
      </w:r>
      <w:r w:rsidR="2F17653A" w:rsidRPr="5DB1835B">
        <w:rPr>
          <w:rFonts w:eastAsiaTheme="minorEastAsia"/>
          <w:lang w:val="fr-FR"/>
        </w:rPr>
        <w:t>nous "bloquer</w:t>
      </w:r>
      <w:r w:rsidR="14956F34" w:rsidRPr="55B13E96">
        <w:rPr>
          <w:rFonts w:eastAsiaTheme="minorEastAsia"/>
          <w:lang w:val="fr-FR"/>
        </w:rPr>
        <w:t>"</w:t>
      </w:r>
      <w:r w:rsidR="643E3004" w:rsidRPr="55B13E96">
        <w:rPr>
          <w:rFonts w:eastAsiaTheme="minorEastAsia"/>
          <w:lang w:val="fr-FR"/>
        </w:rPr>
        <w:t>,</w:t>
      </w:r>
      <w:r w:rsidR="643E3004" w:rsidRPr="5DB1835B">
        <w:rPr>
          <w:rFonts w:eastAsiaTheme="minorEastAsia"/>
          <w:lang w:val="fr-FR"/>
        </w:rPr>
        <w:t xml:space="preserve"> soit</w:t>
      </w:r>
      <w:r w:rsidR="2F17653A" w:rsidRPr="5DB1835B">
        <w:rPr>
          <w:rFonts w:eastAsiaTheme="minorEastAsia"/>
          <w:lang w:val="fr-FR"/>
        </w:rPr>
        <w:t xml:space="preserve"> nous porter.</w:t>
      </w:r>
      <w:r w:rsidR="36342129" w:rsidRPr="5DB1835B">
        <w:rPr>
          <w:rFonts w:eastAsiaTheme="minorEastAsia"/>
          <w:lang w:val="fr-FR"/>
        </w:rPr>
        <w:t xml:space="preserve"> </w:t>
      </w:r>
    </w:p>
    <w:p w14:paraId="4A864F9E" w14:textId="32DB2690" w:rsidR="11A00AC9" w:rsidRDefault="11A00AC9" w:rsidP="5425E44E">
      <w:pPr>
        <w:jc w:val="both"/>
        <w:rPr>
          <w:rFonts w:eastAsiaTheme="minorEastAsia"/>
          <w:lang w:val="fr-FR"/>
        </w:rPr>
      </w:pPr>
    </w:p>
    <w:p w14:paraId="742E796A" w14:textId="5DC48ADD" w:rsidR="11A00AC9" w:rsidRDefault="36342129" w:rsidP="5DB1835B">
      <w:pPr>
        <w:jc w:val="both"/>
        <w:rPr>
          <w:rFonts w:eastAsiaTheme="minorEastAsia"/>
          <w:lang w:val="fr-FR"/>
        </w:rPr>
      </w:pPr>
      <w:r w:rsidRPr="5DB1835B">
        <w:rPr>
          <w:rFonts w:eastAsiaTheme="minorEastAsia"/>
          <w:lang w:val="fr-FR"/>
        </w:rPr>
        <w:t xml:space="preserve">Quel sens peut prendre l’écriture face à </w:t>
      </w:r>
      <w:r w:rsidR="25052D76" w:rsidRPr="5DB1835B">
        <w:rPr>
          <w:rFonts w:eastAsiaTheme="minorEastAsia"/>
          <w:lang w:val="fr-FR"/>
        </w:rPr>
        <w:t>c</w:t>
      </w:r>
      <w:r w:rsidRPr="5DB1835B">
        <w:rPr>
          <w:rFonts w:eastAsiaTheme="minorEastAsia"/>
          <w:lang w:val="fr-FR"/>
        </w:rPr>
        <w:t>es incertitudes</w:t>
      </w:r>
      <w:r w:rsidR="0FD74860" w:rsidRPr="5DB1835B">
        <w:rPr>
          <w:rFonts w:eastAsiaTheme="minorEastAsia"/>
          <w:lang w:val="fr-FR"/>
        </w:rPr>
        <w:t xml:space="preserve"> qui accompagnent tout le processus de rédaction de la thèse</w:t>
      </w:r>
      <w:r w:rsidRPr="5DB1835B">
        <w:rPr>
          <w:rFonts w:eastAsiaTheme="minorEastAsia"/>
          <w:lang w:val="fr-FR"/>
        </w:rPr>
        <w:t xml:space="preserve"> ?</w:t>
      </w:r>
      <w:r w:rsidR="7AC4DB05" w:rsidRPr="5DB1835B">
        <w:rPr>
          <w:rFonts w:eastAsiaTheme="minorEastAsia"/>
          <w:lang w:val="fr-FR"/>
        </w:rPr>
        <w:t xml:space="preserve"> Doit-elle visibiliser</w:t>
      </w:r>
      <w:r w:rsidRPr="5DB1835B">
        <w:rPr>
          <w:rFonts w:eastAsiaTheme="minorEastAsia"/>
          <w:lang w:val="fr-FR"/>
        </w:rPr>
        <w:t xml:space="preserve"> les doute</w:t>
      </w:r>
      <w:r w:rsidR="3643329B" w:rsidRPr="5DB1835B">
        <w:rPr>
          <w:rFonts w:eastAsiaTheme="minorEastAsia"/>
          <w:lang w:val="fr-FR"/>
        </w:rPr>
        <w:t>s qui nous traversent ou</w:t>
      </w:r>
      <w:r w:rsidR="72B90DC2" w:rsidRPr="5DB1835B">
        <w:rPr>
          <w:rFonts w:eastAsiaTheme="minorEastAsia"/>
          <w:lang w:val="fr-FR"/>
        </w:rPr>
        <w:t xml:space="preserve"> </w:t>
      </w:r>
      <w:r w:rsidR="3643329B" w:rsidRPr="5DB1835B">
        <w:rPr>
          <w:rFonts w:eastAsiaTheme="minorEastAsia"/>
          <w:lang w:val="fr-FR"/>
        </w:rPr>
        <w:t>au contraire</w:t>
      </w:r>
      <w:r w:rsidR="39F565E7" w:rsidRPr="5DB1835B">
        <w:rPr>
          <w:rFonts w:eastAsiaTheme="minorEastAsia"/>
          <w:lang w:val="fr-FR"/>
        </w:rPr>
        <w:t>,</w:t>
      </w:r>
      <w:r w:rsidR="3643329B" w:rsidRPr="5DB1835B">
        <w:rPr>
          <w:rFonts w:eastAsiaTheme="minorEastAsia"/>
          <w:lang w:val="fr-FR"/>
        </w:rPr>
        <w:t xml:space="preserve"> les “gommer</w:t>
      </w:r>
      <w:r w:rsidR="67222937" w:rsidRPr="5DB1835B">
        <w:rPr>
          <w:rFonts w:eastAsiaTheme="minorEastAsia"/>
          <w:lang w:val="fr-FR"/>
        </w:rPr>
        <w:t xml:space="preserve">” ? </w:t>
      </w:r>
      <w:r w:rsidR="7B2A73A1" w:rsidRPr="5DB1835B">
        <w:rPr>
          <w:rFonts w:eastAsiaTheme="minorEastAsia"/>
          <w:lang w:val="fr-FR"/>
        </w:rPr>
        <w:t xml:space="preserve">L’écriture de la thèse n’est-elle “que” scientifique, ayant pour objectif principal de faire la démonstration de </w:t>
      </w:r>
      <w:r w:rsidR="4AAFF3A0" w:rsidRPr="55B13E96">
        <w:rPr>
          <w:rFonts w:eastAsiaTheme="minorEastAsia"/>
          <w:lang w:val="fr-FR"/>
        </w:rPr>
        <w:t>la preuve à partir</w:t>
      </w:r>
      <w:r w:rsidR="7B2A73A1" w:rsidRPr="5DB1835B">
        <w:rPr>
          <w:rFonts w:eastAsiaTheme="minorEastAsia"/>
          <w:lang w:val="fr-FR"/>
        </w:rPr>
        <w:t xml:space="preserve"> de </w:t>
      </w:r>
      <w:r w:rsidR="4AAFF3A0" w:rsidRPr="55B13E96">
        <w:rPr>
          <w:rFonts w:eastAsiaTheme="minorEastAsia"/>
          <w:lang w:val="fr-FR"/>
        </w:rPr>
        <w:t>nos</w:t>
      </w:r>
      <w:r w:rsidR="7B2A73A1" w:rsidRPr="5DB1835B">
        <w:rPr>
          <w:rFonts w:eastAsiaTheme="minorEastAsia"/>
          <w:lang w:val="fr-FR"/>
        </w:rPr>
        <w:t xml:space="preserve"> résultats</w:t>
      </w:r>
      <w:r w:rsidR="51E64C0B" w:rsidRPr="5DB1835B">
        <w:rPr>
          <w:rFonts w:eastAsiaTheme="minorEastAsia"/>
          <w:lang w:val="fr-FR"/>
        </w:rPr>
        <w:t>,</w:t>
      </w:r>
      <w:r w:rsidR="68ABEB0F" w:rsidRPr="5DB1835B">
        <w:rPr>
          <w:rFonts w:eastAsiaTheme="minorEastAsia"/>
          <w:lang w:val="fr-FR"/>
        </w:rPr>
        <w:t xml:space="preserve"> ou a-t-elle aussi une dimension humaine</w:t>
      </w:r>
      <w:r w:rsidR="7F430166" w:rsidRPr="5DB1835B">
        <w:rPr>
          <w:rFonts w:eastAsiaTheme="minorEastAsia"/>
          <w:lang w:val="fr-FR"/>
        </w:rPr>
        <w:t xml:space="preserve"> ? </w:t>
      </w:r>
      <w:r w:rsidR="769C5D6A" w:rsidRPr="5DB1835B">
        <w:rPr>
          <w:rFonts w:eastAsiaTheme="minorEastAsia"/>
          <w:lang w:val="fr-FR"/>
        </w:rPr>
        <w:t>Doit-elle être lisse</w:t>
      </w:r>
      <w:r w:rsidR="7CA59938" w:rsidRPr="5DB1835B">
        <w:rPr>
          <w:rFonts w:eastAsiaTheme="minorEastAsia"/>
          <w:lang w:val="fr-FR"/>
        </w:rPr>
        <w:t xml:space="preserve">, neutre et </w:t>
      </w:r>
      <w:r w:rsidR="769C5D6A" w:rsidRPr="5DB1835B">
        <w:rPr>
          <w:rFonts w:eastAsiaTheme="minorEastAsia"/>
          <w:lang w:val="fr-FR"/>
        </w:rPr>
        <w:t xml:space="preserve">distancée ou peut-elle être </w:t>
      </w:r>
      <w:r w:rsidR="4BC1C254" w:rsidRPr="5DB1835B">
        <w:rPr>
          <w:rFonts w:eastAsiaTheme="minorEastAsia"/>
          <w:lang w:val="fr-FR"/>
        </w:rPr>
        <w:t>engagée</w:t>
      </w:r>
      <w:r w:rsidR="15886A00" w:rsidRPr="55B13E96">
        <w:rPr>
          <w:rFonts w:eastAsiaTheme="minorEastAsia"/>
          <w:lang w:val="fr-FR"/>
        </w:rPr>
        <w:t>,</w:t>
      </w:r>
      <w:r w:rsidR="542C05F7" w:rsidRPr="5DB1835B">
        <w:rPr>
          <w:rFonts w:eastAsiaTheme="minorEastAsia"/>
          <w:lang w:val="fr-FR"/>
        </w:rPr>
        <w:t xml:space="preserve"> voire insolente (Charmillot et Fernandez-Iglesias, </w:t>
      </w:r>
      <w:r w:rsidR="3D0688DD" w:rsidRPr="5DB1835B">
        <w:rPr>
          <w:rFonts w:eastAsiaTheme="minorEastAsia"/>
          <w:lang w:val="fr-FR"/>
        </w:rPr>
        <w:t>2019)</w:t>
      </w:r>
      <w:r w:rsidR="4BC1C254" w:rsidRPr="5DB1835B">
        <w:rPr>
          <w:rFonts w:eastAsiaTheme="minorEastAsia"/>
          <w:lang w:val="fr-FR"/>
        </w:rPr>
        <w:t xml:space="preserve"> ? </w:t>
      </w:r>
      <w:r w:rsidR="21C274F5" w:rsidRPr="5DB1835B">
        <w:rPr>
          <w:rFonts w:eastAsiaTheme="minorEastAsia"/>
          <w:lang w:val="fr-FR"/>
        </w:rPr>
        <w:t xml:space="preserve">Pourquoi </w:t>
      </w:r>
      <w:r w:rsidR="6A4638B0" w:rsidRPr="5DB1835B">
        <w:rPr>
          <w:rFonts w:eastAsiaTheme="minorEastAsia"/>
          <w:lang w:val="fr-FR"/>
        </w:rPr>
        <w:t>écrire</w:t>
      </w:r>
      <w:r w:rsidR="01F1A517" w:rsidRPr="5DB1835B">
        <w:rPr>
          <w:rFonts w:eastAsiaTheme="minorEastAsia"/>
          <w:lang w:val="fr-FR"/>
        </w:rPr>
        <w:t xml:space="preserve"> </w:t>
      </w:r>
      <w:r w:rsidR="16DC39AB" w:rsidRPr="5DB1835B">
        <w:rPr>
          <w:rFonts w:eastAsiaTheme="minorEastAsia"/>
          <w:lang w:val="fr-FR"/>
        </w:rPr>
        <w:t>? Pour</w:t>
      </w:r>
      <w:r w:rsidR="6F12C452" w:rsidRPr="5DB1835B">
        <w:rPr>
          <w:rFonts w:eastAsiaTheme="minorEastAsia"/>
          <w:lang w:val="fr-FR"/>
        </w:rPr>
        <w:t xml:space="preserve"> </w:t>
      </w:r>
      <w:r w:rsidR="6F386F3D" w:rsidRPr="5DB1835B">
        <w:rPr>
          <w:rFonts w:eastAsiaTheme="minorEastAsia"/>
          <w:lang w:val="fr-FR"/>
        </w:rPr>
        <w:t>expliquer</w:t>
      </w:r>
      <w:r w:rsidR="3A1665E4" w:rsidRPr="5DB1835B">
        <w:rPr>
          <w:rFonts w:eastAsiaTheme="minorEastAsia"/>
          <w:lang w:val="fr-FR"/>
        </w:rPr>
        <w:t xml:space="preserve"> </w:t>
      </w:r>
      <w:r w:rsidR="3B1A89BC" w:rsidRPr="5DB1835B">
        <w:rPr>
          <w:rFonts w:eastAsiaTheme="minorEastAsia"/>
          <w:lang w:val="fr-FR"/>
        </w:rPr>
        <w:t>?</w:t>
      </w:r>
      <w:r w:rsidR="4C1511D2" w:rsidRPr="5DB1835B">
        <w:rPr>
          <w:rFonts w:eastAsiaTheme="minorEastAsia"/>
          <w:lang w:val="fr-FR"/>
        </w:rPr>
        <w:t xml:space="preserve"> </w:t>
      </w:r>
      <w:r w:rsidR="58B43845" w:rsidRPr="5DB1835B">
        <w:rPr>
          <w:rFonts w:eastAsiaTheme="minorEastAsia"/>
          <w:lang w:val="fr-FR"/>
        </w:rPr>
        <w:t>C</w:t>
      </w:r>
      <w:r w:rsidR="1351755B" w:rsidRPr="5DB1835B">
        <w:rPr>
          <w:rFonts w:eastAsiaTheme="minorEastAsia"/>
          <w:lang w:val="fr-FR"/>
        </w:rPr>
        <w:t>omprendre</w:t>
      </w:r>
      <w:r w:rsidR="22122904" w:rsidRPr="5DB1835B">
        <w:rPr>
          <w:rFonts w:eastAsiaTheme="minorEastAsia"/>
          <w:lang w:val="fr-FR"/>
        </w:rPr>
        <w:t xml:space="preserve"> </w:t>
      </w:r>
      <w:r w:rsidR="5DAF269C" w:rsidRPr="5DB1835B">
        <w:rPr>
          <w:rFonts w:eastAsiaTheme="minorEastAsia"/>
          <w:lang w:val="fr-FR"/>
        </w:rPr>
        <w:t>?</w:t>
      </w:r>
      <w:r w:rsidR="3CF33BC3" w:rsidRPr="5DB1835B">
        <w:rPr>
          <w:rFonts w:eastAsiaTheme="minorEastAsia"/>
          <w:lang w:val="fr-FR"/>
        </w:rPr>
        <w:t xml:space="preserve"> </w:t>
      </w:r>
      <w:r w:rsidR="7EF14951" w:rsidRPr="5DB1835B">
        <w:rPr>
          <w:rFonts w:eastAsiaTheme="minorEastAsia"/>
          <w:lang w:val="fr-FR"/>
        </w:rPr>
        <w:t>D</w:t>
      </w:r>
      <w:r w:rsidR="1351755B" w:rsidRPr="5DB1835B">
        <w:rPr>
          <w:rFonts w:eastAsiaTheme="minorEastAsia"/>
          <w:lang w:val="fr-FR"/>
        </w:rPr>
        <w:t>ialoguer</w:t>
      </w:r>
      <w:r w:rsidR="6E95899B" w:rsidRPr="5DB1835B">
        <w:rPr>
          <w:rFonts w:eastAsiaTheme="minorEastAsia"/>
          <w:lang w:val="fr-FR"/>
        </w:rPr>
        <w:t xml:space="preserve"> </w:t>
      </w:r>
      <w:r w:rsidR="1A4466AE" w:rsidRPr="5DB1835B">
        <w:rPr>
          <w:rFonts w:eastAsiaTheme="minorEastAsia"/>
          <w:lang w:val="fr-FR"/>
        </w:rPr>
        <w:t>?</w:t>
      </w:r>
      <w:r w:rsidR="7AEB883C" w:rsidRPr="5DB1835B">
        <w:rPr>
          <w:rFonts w:eastAsiaTheme="minorEastAsia"/>
          <w:lang w:val="fr-FR"/>
        </w:rPr>
        <w:t xml:space="preserve"> </w:t>
      </w:r>
      <w:r w:rsidR="3FBCCA00" w:rsidRPr="5DB1835B">
        <w:rPr>
          <w:rFonts w:eastAsiaTheme="minorEastAsia"/>
          <w:lang w:val="fr-FR"/>
        </w:rPr>
        <w:t>R</w:t>
      </w:r>
      <w:r w:rsidR="1351755B" w:rsidRPr="5DB1835B">
        <w:rPr>
          <w:rFonts w:eastAsiaTheme="minorEastAsia"/>
          <w:lang w:val="fr-FR"/>
        </w:rPr>
        <w:t>ésister</w:t>
      </w:r>
      <w:r w:rsidR="70C936AD" w:rsidRPr="5DB1835B">
        <w:rPr>
          <w:rFonts w:eastAsiaTheme="minorEastAsia"/>
          <w:lang w:val="fr-FR"/>
        </w:rPr>
        <w:t xml:space="preserve"> </w:t>
      </w:r>
      <w:r w:rsidR="551146C5" w:rsidRPr="5DB1835B">
        <w:rPr>
          <w:rFonts w:eastAsiaTheme="minorEastAsia"/>
          <w:lang w:val="fr-FR"/>
        </w:rPr>
        <w:t>?</w:t>
      </w:r>
      <w:r w:rsidR="1351755B" w:rsidRPr="5DB1835B">
        <w:rPr>
          <w:rFonts w:eastAsiaTheme="minorEastAsia"/>
          <w:lang w:val="fr-FR"/>
        </w:rPr>
        <w:t xml:space="preserve"> </w:t>
      </w:r>
      <w:r w:rsidR="4C45146C" w:rsidRPr="5DB1835B">
        <w:rPr>
          <w:rFonts w:eastAsiaTheme="minorEastAsia"/>
          <w:lang w:val="fr-FR"/>
        </w:rPr>
        <w:t>S</w:t>
      </w:r>
      <w:r w:rsidR="1351755B" w:rsidRPr="5DB1835B">
        <w:rPr>
          <w:rFonts w:eastAsiaTheme="minorEastAsia"/>
          <w:lang w:val="fr-FR"/>
        </w:rPr>
        <w:t>’indigner ?</w:t>
      </w:r>
      <w:r w:rsidR="21C274F5" w:rsidRPr="5DB1835B">
        <w:rPr>
          <w:rFonts w:eastAsiaTheme="minorEastAsia"/>
          <w:lang w:val="fr-FR"/>
        </w:rPr>
        <w:t xml:space="preserve"> </w:t>
      </w:r>
      <w:r w:rsidR="3DC13563" w:rsidRPr="5DB1835B">
        <w:rPr>
          <w:rFonts w:eastAsiaTheme="minorEastAsia"/>
          <w:lang w:val="fr-FR"/>
        </w:rPr>
        <w:t xml:space="preserve">Quels sont les espaces offerts par l’écriture et lesquels </w:t>
      </w:r>
      <w:r w:rsidR="183F3F1E" w:rsidRPr="5DB1835B">
        <w:rPr>
          <w:rFonts w:eastAsiaTheme="minorEastAsia"/>
          <w:lang w:val="fr-FR"/>
        </w:rPr>
        <w:t xml:space="preserve">peut-on </w:t>
      </w:r>
      <w:r w:rsidR="6A8238CC" w:rsidRPr="5DB1835B">
        <w:rPr>
          <w:rFonts w:eastAsiaTheme="minorEastAsia"/>
          <w:lang w:val="fr-FR"/>
        </w:rPr>
        <w:t>investir ?</w:t>
      </w:r>
      <w:r w:rsidR="3DC13563" w:rsidRPr="5DB1835B">
        <w:rPr>
          <w:rFonts w:eastAsiaTheme="minorEastAsia"/>
          <w:lang w:val="fr-FR"/>
        </w:rPr>
        <w:t xml:space="preserve"> </w:t>
      </w:r>
      <w:r w:rsidR="14E742C5" w:rsidRPr="5DB1835B">
        <w:rPr>
          <w:rFonts w:eastAsiaTheme="minorEastAsia"/>
          <w:lang w:val="fr-FR"/>
        </w:rPr>
        <w:t>Quelle</w:t>
      </w:r>
      <w:r w:rsidR="4BC1C254" w:rsidRPr="5DB1835B">
        <w:rPr>
          <w:rFonts w:eastAsiaTheme="minorEastAsia"/>
          <w:lang w:val="fr-FR"/>
        </w:rPr>
        <w:t xml:space="preserve"> est notre implication, notre posture, face à l’objet de</w:t>
      </w:r>
      <w:r w:rsidR="6BACE3EF" w:rsidRPr="5DB1835B">
        <w:rPr>
          <w:rFonts w:eastAsiaTheme="minorEastAsia"/>
          <w:lang w:val="fr-FR"/>
        </w:rPr>
        <w:t xml:space="preserve"> </w:t>
      </w:r>
      <w:r w:rsidR="4BC1C254" w:rsidRPr="5DB1835B">
        <w:rPr>
          <w:rFonts w:eastAsiaTheme="minorEastAsia"/>
          <w:lang w:val="fr-FR"/>
        </w:rPr>
        <w:t xml:space="preserve">notre </w:t>
      </w:r>
      <w:r w:rsidR="7B5CF94D" w:rsidRPr="5DB1835B">
        <w:rPr>
          <w:rFonts w:eastAsiaTheme="minorEastAsia"/>
          <w:lang w:val="fr-FR"/>
        </w:rPr>
        <w:t xml:space="preserve">thèse ? </w:t>
      </w:r>
      <w:r w:rsidR="56B49001" w:rsidRPr="5DB1835B">
        <w:rPr>
          <w:rFonts w:eastAsiaTheme="minorEastAsia"/>
          <w:lang w:val="fr-FR"/>
        </w:rPr>
        <w:t>Pou</w:t>
      </w:r>
      <w:r w:rsidR="1FD04A66" w:rsidRPr="5DB1835B">
        <w:rPr>
          <w:rFonts w:eastAsiaTheme="minorEastAsia"/>
          <w:lang w:val="fr-FR"/>
        </w:rPr>
        <w:t>r</w:t>
      </w:r>
      <w:r w:rsidR="0A1E079F" w:rsidRPr="5DB1835B">
        <w:rPr>
          <w:rFonts w:eastAsiaTheme="minorEastAsia"/>
          <w:lang w:val="fr-FR"/>
        </w:rPr>
        <w:t xml:space="preserve"> qui</w:t>
      </w:r>
      <w:r w:rsidR="1FD04A66" w:rsidRPr="5DB1835B">
        <w:rPr>
          <w:rFonts w:eastAsiaTheme="minorEastAsia"/>
          <w:lang w:val="fr-FR"/>
        </w:rPr>
        <w:t xml:space="preserve"> </w:t>
      </w:r>
      <w:r w:rsidR="411293FD" w:rsidRPr="5DB1835B">
        <w:rPr>
          <w:rFonts w:eastAsiaTheme="minorEastAsia"/>
          <w:lang w:val="fr-FR"/>
        </w:rPr>
        <w:t xml:space="preserve">et à qui </w:t>
      </w:r>
      <w:r w:rsidR="1FD04A66" w:rsidRPr="5DB1835B">
        <w:rPr>
          <w:rFonts w:eastAsiaTheme="minorEastAsia"/>
          <w:lang w:val="fr-FR"/>
        </w:rPr>
        <w:t>écrivons-nous</w:t>
      </w:r>
      <w:r w:rsidR="5C5693C8" w:rsidRPr="5DB1835B">
        <w:rPr>
          <w:rFonts w:eastAsiaTheme="minorEastAsia"/>
          <w:lang w:val="fr-FR"/>
        </w:rPr>
        <w:t xml:space="preserve"> </w:t>
      </w:r>
      <w:r w:rsidR="1FD04A66" w:rsidRPr="5DB1835B">
        <w:rPr>
          <w:rFonts w:eastAsiaTheme="minorEastAsia"/>
          <w:lang w:val="fr-FR"/>
        </w:rPr>
        <w:t xml:space="preserve">? </w:t>
      </w:r>
      <w:r w:rsidR="15FD2222" w:rsidRPr="5DB1835B">
        <w:rPr>
          <w:rFonts w:eastAsiaTheme="minorEastAsia"/>
          <w:lang w:val="fr-FR"/>
        </w:rPr>
        <w:t>Pour l</w:t>
      </w:r>
      <w:r w:rsidR="1FD04A66" w:rsidRPr="5DB1835B">
        <w:rPr>
          <w:rFonts w:eastAsiaTheme="minorEastAsia"/>
          <w:lang w:val="fr-FR"/>
        </w:rPr>
        <w:t>e</w:t>
      </w:r>
      <w:r w:rsidR="16AC4023" w:rsidRPr="5DB1835B">
        <w:rPr>
          <w:rFonts w:eastAsiaTheme="minorEastAsia"/>
          <w:lang w:val="fr-FR"/>
        </w:rPr>
        <w:t>s</w:t>
      </w:r>
      <w:r w:rsidR="1FD04A66" w:rsidRPr="5DB1835B">
        <w:rPr>
          <w:rFonts w:eastAsiaTheme="minorEastAsia"/>
          <w:lang w:val="fr-FR"/>
        </w:rPr>
        <w:t xml:space="preserve"> personnes qui ont participé à notre thèse d’une manière ou d’une autre</w:t>
      </w:r>
      <w:r w:rsidR="5E6589F2" w:rsidRPr="5DB1835B">
        <w:rPr>
          <w:rFonts w:eastAsiaTheme="minorEastAsia"/>
          <w:lang w:val="fr-FR"/>
        </w:rPr>
        <w:t xml:space="preserve">, </w:t>
      </w:r>
      <w:r w:rsidR="599917EF" w:rsidRPr="5DB1835B">
        <w:rPr>
          <w:rFonts w:eastAsiaTheme="minorEastAsia"/>
          <w:lang w:val="fr-FR"/>
        </w:rPr>
        <w:t xml:space="preserve">que ce soit </w:t>
      </w:r>
      <w:r w:rsidR="6BC5AAC2" w:rsidRPr="5DB1835B">
        <w:rPr>
          <w:rFonts w:eastAsiaTheme="minorEastAsia"/>
          <w:lang w:val="fr-FR"/>
        </w:rPr>
        <w:t>directement par le biais d</w:t>
      </w:r>
      <w:r w:rsidR="347922D6" w:rsidRPr="5DB1835B">
        <w:rPr>
          <w:rFonts w:eastAsiaTheme="minorEastAsia"/>
          <w:lang w:val="fr-FR"/>
        </w:rPr>
        <w:t>’</w:t>
      </w:r>
      <w:r w:rsidR="6BC5AAC2" w:rsidRPr="5DB1835B">
        <w:rPr>
          <w:rFonts w:eastAsiaTheme="minorEastAsia"/>
          <w:lang w:val="fr-FR"/>
        </w:rPr>
        <w:t xml:space="preserve">entretiens ou </w:t>
      </w:r>
      <w:r w:rsidR="429F3036" w:rsidRPr="5DB1835B">
        <w:rPr>
          <w:rFonts w:eastAsiaTheme="minorEastAsia"/>
          <w:lang w:val="fr-FR"/>
        </w:rPr>
        <w:t xml:space="preserve">indirectement </w:t>
      </w:r>
      <w:r w:rsidR="6BC5AAC2" w:rsidRPr="5DB1835B">
        <w:rPr>
          <w:rFonts w:eastAsiaTheme="minorEastAsia"/>
          <w:lang w:val="fr-FR"/>
        </w:rPr>
        <w:t>par le simple fait qu’</w:t>
      </w:r>
      <w:r w:rsidR="1F33BCF8" w:rsidRPr="5DB1835B">
        <w:rPr>
          <w:rFonts w:eastAsiaTheme="minorEastAsia"/>
          <w:lang w:val="fr-FR"/>
        </w:rPr>
        <w:t>en sciences de l’éducation</w:t>
      </w:r>
      <w:r w:rsidR="01E63AA0" w:rsidRPr="5DB1835B">
        <w:rPr>
          <w:rFonts w:eastAsiaTheme="minorEastAsia"/>
          <w:lang w:val="fr-FR"/>
        </w:rPr>
        <w:t>,</w:t>
      </w:r>
      <w:r w:rsidR="1F33BCF8" w:rsidRPr="5DB1835B">
        <w:rPr>
          <w:rFonts w:eastAsiaTheme="minorEastAsia"/>
          <w:lang w:val="fr-FR"/>
        </w:rPr>
        <w:t xml:space="preserve"> nos objets de recherche concernent</w:t>
      </w:r>
      <w:r w:rsidR="02D624FD" w:rsidRPr="5DB1835B">
        <w:rPr>
          <w:rFonts w:eastAsiaTheme="minorEastAsia"/>
          <w:lang w:val="fr-FR"/>
        </w:rPr>
        <w:t xml:space="preserve"> des êtres humains</w:t>
      </w:r>
      <w:r w:rsidR="02E7A37F" w:rsidRPr="5DB1835B">
        <w:rPr>
          <w:rFonts w:eastAsiaTheme="minorEastAsia"/>
          <w:lang w:val="fr-FR"/>
        </w:rPr>
        <w:t xml:space="preserve"> </w:t>
      </w:r>
      <w:r w:rsidR="02D624FD" w:rsidRPr="5DB1835B">
        <w:rPr>
          <w:rFonts w:eastAsiaTheme="minorEastAsia"/>
          <w:lang w:val="fr-FR"/>
        </w:rPr>
        <w:t>?</w:t>
      </w:r>
      <w:r w:rsidR="4BC1C254" w:rsidRPr="5DB1835B">
        <w:rPr>
          <w:rFonts w:eastAsiaTheme="minorEastAsia"/>
          <w:lang w:val="fr-FR"/>
        </w:rPr>
        <w:t xml:space="preserve"> </w:t>
      </w:r>
      <w:r w:rsidR="732E7F91" w:rsidRPr="5DB1835B">
        <w:rPr>
          <w:rFonts w:eastAsiaTheme="minorEastAsia"/>
          <w:lang w:val="fr-FR"/>
        </w:rPr>
        <w:t>Pour la communauté scientifique uniquement</w:t>
      </w:r>
      <w:r w:rsidR="7D0F56C3" w:rsidRPr="5DB1835B">
        <w:rPr>
          <w:rFonts w:eastAsiaTheme="minorEastAsia"/>
          <w:lang w:val="fr-FR"/>
        </w:rPr>
        <w:t>,</w:t>
      </w:r>
      <w:r w:rsidR="7730D85E" w:rsidRPr="5DB1835B">
        <w:rPr>
          <w:rFonts w:eastAsiaTheme="minorEastAsia"/>
          <w:lang w:val="fr-FR"/>
        </w:rPr>
        <w:t xml:space="preserve"> ou aussi pour </w:t>
      </w:r>
      <w:r w:rsidR="732E7F91" w:rsidRPr="5DB1835B">
        <w:rPr>
          <w:rFonts w:eastAsiaTheme="minorEastAsia"/>
          <w:lang w:val="fr-FR"/>
        </w:rPr>
        <w:t xml:space="preserve">la société </w:t>
      </w:r>
      <w:r w:rsidR="4535B919" w:rsidRPr="5DB1835B">
        <w:rPr>
          <w:rFonts w:eastAsiaTheme="minorEastAsia"/>
          <w:lang w:val="fr-FR"/>
        </w:rPr>
        <w:t>et</w:t>
      </w:r>
      <w:r w:rsidR="732E7F91" w:rsidRPr="5DB1835B">
        <w:rPr>
          <w:rFonts w:eastAsiaTheme="minorEastAsia"/>
          <w:lang w:val="fr-FR"/>
        </w:rPr>
        <w:t xml:space="preserve"> </w:t>
      </w:r>
      <w:r w:rsidR="4535B919" w:rsidRPr="5DB1835B">
        <w:rPr>
          <w:rFonts w:eastAsiaTheme="minorEastAsia"/>
          <w:lang w:val="fr-FR"/>
        </w:rPr>
        <w:t xml:space="preserve">pour </w:t>
      </w:r>
      <w:r w:rsidR="732E7F91" w:rsidRPr="5DB1835B">
        <w:rPr>
          <w:rFonts w:eastAsiaTheme="minorEastAsia"/>
          <w:lang w:val="fr-FR"/>
        </w:rPr>
        <w:t xml:space="preserve">nous-mêmes ? </w:t>
      </w:r>
    </w:p>
    <w:p w14:paraId="1C49AD4B" w14:textId="3D46CF9B" w:rsidR="11A00AC9" w:rsidRDefault="11A00AC9" w:rsidP="5DB1835B">
      <w:pPr>
        <w:jc w:val="both"/>
        <w:rPr>
          <w:rFonts w:eastAsiaTheme="minorEastAsia"/>
          <w:lang w:val="fr-FR"/>
        </w:rPr>
      </w:pPr>
    </w:p>
    <w:p w14:paraId="640D0E70" w14:textId="01900E07" w:rsidR="11A00AC9" w:rsidRDefault="7F430166" w:rsidP="1C4FB973">
      <w:pPr>
        <w:jc w:val="both"/>
        <w:rPr>
          <w:rFonts w:eastAsiaTheme="minorEastAsia"/>
          <w:lang w:val="fr-FR"/>
        </w:rPr>
      </w:pPr>
      <w:r w:rsidRPr="1C4FB973">
        <w:rPr>
          <w:rFonts w:eastAsiaTheme="minorEastAsia"/>
          <w:lang w:val="fr-FR"/>
        </w:rPr>
        <w:t>Les incertitudes conduisent bien souvent à devoir clarifier notre positionnement</w:t>
      </w:r>
      <w:r w:rsidR="4CF897A2" w:rsidRPr="55B13E96">
        <w:rPr>
          <w:rFonts w:eastAsiaTheme="minorEastAsia"/>
          <w:lang w:val="fr-FR"/>
        </w:rPr>
        <w:t>. Cela implique,</w:t>
      </w:r>
      <w:r w:rsidR="192E3AB8" w:rsidRPr="1C4FB973">
        <w:rPr>
          <w:rFonts w:eastAsiaTheme="minorEastAsia"/>
          <w:lang w:val="fr-FR"/>
        </w:rPr>
        <w:t xml:space="preserve"> inévitablement</w:t>
      </w:r>
      <w:r w:rsidR="4CF897A2" w:rsidRPr="55B13E96">
        <w:rPr>
          <w:rFonts w:eastAsiaTheme="minorEastAsia"/>
          <w:lang w:val="fr-FR"/>
        </w:rPr>
        <w:t>,</w:t>
      </w:r>
      <w:r w:rsidR="192E3AB8" w:rsidRPr="55B13E96">
        <w:rPr>
          <w:rFonts w:eastAsiaTheme="minorEastAsia"/>
          <w:lang w:val="fr-FR"/>
        </w:rPr>
        <w:t xml:space="preserve"> d</w:t>
      </w:r>
      <w:r w:rsidR="2C333BDC" w:rsidRPr="55B13E96">
        <w:rPr>
          <w:rFonts w:eastAsiaTheme="minorEastAsia"/>
          <w:lang w:val="fr-FR"/>
        </w:rPr>
        <w:t>'expliciter</w:t>
      </w:r>
      <w:r w:rsidR="1B00E3ED" w:rsidRPr="1C4FB973">
        <w:rPr>
          <w:rFonts w:eastAsiaTheme="minorEastAsia"/>
          <w:lang w:val="fr-FR"/>
        </w:rPr>
        <w:t xml:space="preserve"> </w:t>
      </w:r>
      <w:r w:rsidR="4EC04566" w:rsidRPr="1C4FB973">
        <w:rPr>
          <w:rFonts w:eastAsiaTheme="minorEastAsia"/>
          <w:lang w:val="fr-FR"/>
        </w:rPr>
        <w:t>les raisons</w:t>
      </w:r>
      <w:r w:rsidR="3063034E" w:rsidRPr="55B13E96">
        <w:rPr>
          <w:rFonts w:eastAsiaTheme="minorEastAsia"/>
          <w:lang w:val="fr-FR"/>
        </w:rPr>
        <w:t>,</w:t>
      </w:r>
      <w:r w:rsidR="66B03699" w:rsidRPr="1C4FB973">
        <w:rPr>
          <w:rFonts w:eastAsiaTheme="minorEastAsia"/>
          <w:lang w:val="fr-FR"/>
        </w:rPr>
        <w:t xml:space="preserve"> les objectifs, les idéaux</w:t>
      </w:r>
      <w:r w:rsidR="3884A214" w:rsidRPr="1C4FB973">
        <w:rPr>
          <w:rFonts w:eastAsiaTheme="minorEastAsia"/>
          <w:lang w:val="fr-FR"/>
        </w:rPr>
        <w:t xml:space="preserve"> et</w:t>
      </w:r>
      <w:r w:rsidR="66B03699" w:rsidRPr="1C4FB973">
        <w:rPr>
          <w:rFonts w:eastAsiaTheme="minorEastAsia"/>
          <w:lang w:val="fr-FR"/>
        </w:rPr>
        <w:t xml:space="preserve"> les valeurs</w:t>
      </w:r>
      <w:r w:rsidR="3D88E9A8" w:rsidRPr="1C4FB973">
        <w:rPr>
          <w:rFonts w:eastAsiaTheme="minorEastAsia"/>
          <w:lang w:val="fr-FR"/>
        </w:rPr>
        <w:t xml:space="preserve"> </w:t>
      </w:r>
      <w:r w:rsidR="2CB9D2E5" w:rsidRPr="55B13E96">
        <w:rPr>
          <w:rFonts w:eastAsiaTheme="minorEastAsia"/>
          <w:lang w:val="fr-FR"/>
        </w:rPr>
        <w:t>qui</w:t>
      </w:r>
      <w:r w:rsidR="3D88E9A8" w:rsidRPr="1C4FB973">
        <w:rPr>
          <w:rFonts w:eastAsiaTheme="minorEastAsia"/>
          <w:lang w:val="fr-FR"/>
        </w:rPr>
        <w:t xml:space="preserve"> nous </w:t>
      </w:r>
      <w:r w:rsidR="2CB9D2E5" w:rsidRPr="55B13E96">
        <w:rPr>
          <w:rFonts w:eastAsiaTheme="minorEastAsia"/>
          <w:lang w:val="fr-FR"/>
        </w:rPr>
        <w:t>ont</w:t>
      </w:r>
      <w:r w:rsidR="3D88E9A8" w:rsidRPr="1C4FB973">
        <w:rPr>
          <w:rFonts w:eastAsiaTheme="minorEastAsia"/>
          <w:lang w:val="fr-FR"/>
        </w:rPr>
        <w:t xml:space="preserve"> amené</w:t>
      </w:r>
      <w:r w:rsidR="5A28F43B" w:rsidRPr="1C4FB973">
        <w:rPr>
          <w:rFonts w:eastAsiaTheme="minorEastAsia"/>
          <w:lang w:val="fr-FR"/>
        </w:rPr>
        <w:t>·</w:t>
      </w:r>
      <w:r w:rsidR="3E47ECF7" w:rsidRPr="1C4FB973">
        <w:rPr>
          <w:rFonts w:eastAsiaTheme="minorEastAsia"/>
          <w:lang w:val="fr-FR"/>
        </w:rPr>
        <w:t>e</w:t>
      </w:r>
      <w:r w:rsidR="6181DCEA" w:rsidRPr="1C4FB973">
        <w:rPr>
          <w:rFonts w:eastAsiaTheme="minorEastAsia"/>
          <w:lang w:val="fr-FR"/>
        </w:rPr>
        <w:t xml:space="preserve">s </w:t>
      </w:r>
      <w:r w:rsidR="3D88E9A8" w:rsidRPr="1C4FB973">
        <w:rPr>
          <w:rFonts w:eastAsiaTheme="minorEastAsia"/>
          <w:lang w:val="fr-FR"/>
        </w:rPr>
        <w:t>à entrer dans un processus doctoral</w:t>
      </w:r>
      <w:r w:rsidR="63C0F58F" w:rsidRPr="55B13E96">
        <w:rPr>
          <w:rFonts w:eastAsiaTheme="minorEastAsia"/>
          <w:lang w:val="fr-FR"/>
        </w:rPr>
        <w:t xml:space="preserve"> et </w:t>
      </w:r>
      <w:r w:rsidR="35156BCB" w:rsidRPr="55B13E96">
        <w:rPr>
          <w:rFonts w:eastAsiaTheme="minorEastAsia"/>
          <w:lang w:val="fr-FR"/>
        </w:rPr>
        <w:t xml:space="preserve">nous </w:t>
      </w:r>
      <w:r w:rsidR="63C0F58F" w:rsidRPr="55B13E96">
        <w:rPr>
          <w:rFonts w:eastAsiaTheme="minorEastAsia"/>
          <w:lang w:val="fr-FR"/>
        </w:rPr>
        <w:t>révèle</w:t>
      </w:r>
      <w:r w:rsidR="685D20C4" w:rsidRPr="55B13E96">
        <w:rPr>
          <w:rFonts w:eastAsiaTheme="minorEastAsia"/>
          <w:lang w:val="fr-FR"/>
        </w:rPr>
        <w:t xml:space="preserve"> que la neutralité</w:t>
      </w:r>
      <w:r w:rsidR="63C0F58F" w:rsidRPr="55B13E96">
        <w:rPr>
          <w:rFonts w:eastAsiaTheme="minorEastAsia"/>
          <w:lang w:val="fr-FR"/>
        </w:rPr>
        <w:t xml:space="preserve"> </w:t>
      </w:r>
      <w:r w:rsidR="37BD684E" w:rsidRPr="55B13E96">
        <w:rPr>
          <w:rFonts w:eastAsiaTheme="minorEastAsia"/>
          <w:lang w:val="fr-FR"/>
        </w:rPr>
        <w:t xml:space="preserve">est possiblement un leurre, </w:t>
      </w:r>
      <w:r w:rsidR="651739A6" w:rsidRPr="55B13E96">
        <w:rPr>
          <w:rFonts w:eastAsiaTheme="minorEastAsia"/>
          <w:lang w:val="fr-FR"/>
        </w:rPr>
        <w:t>puisq</w:t>
      </w:r>
      <w:r w:rsidR="6DC28342" w:rsidRPr="55B13E96">
        <w:rPr>
          <w:rFonts w:eastAsiaTheme="minorEastAsia"/>
          <w:lang w:val="fr-FR"/>
        </w:rPr>
        <w:t>ue le</w:t>
      </w:r>
      <w:r w:rsidR="651739A6" w:rsidRPr="55B13E96">
        <w:rPr>
          <w:rFonts w:eastAsiaTheme="minorEastAsia"/>
          <w:lang w:val="fr-FR"/>
        </w:rPr>
        <w:t xml:space="preserve"> </w:t>
      </w:r>
      <w:r w:rsidR="651739A6" w:rsidRPr="1C4FB973">
        <w:rPr>
          <w:rFonts w:eastAsiaTheme="minorEastAsia"/>
          <w:lang w:val="fr-FR"/>
        </w:rPr>
        <w:t xml:space="preserve">choix </w:t>
      </w:r>
      <w:r w:rsidR="6EA11D37" w:rsidRPr="55B13E96">
        <w:rPr>
          <w:rFonts w:eastAsiaTheme="minorEastAsia"/>
          <w:lang w:val="fr-FR"/>
        </w:rPr>
        <w:t xml:space="preserve">d’un objet </w:t>
      </w:r>
      <w:r w:rsidR="651739A6" w:rsidRPr="55B13E96">
        <w:rPr>
          <w:rFonts w:eastAsiaTheme="minorEastAsia"/>
          <w:lang w:val="fr-FR"/>
        </w:rPr>
        <w:t xml:space="preserve">est </w:t>
      </w:r>
      <w:r w:rsidR="48A28E29" w:rsidRPr="55B13E96">
        <w:rPr>
          <w:rFonts w:eastAsiaTheme="minorEastAsia"/>
          <w:lang w:val="fr-FR"/>
        </w:rPr>
        <w:t>déjà en soi subjectif</w:t>
      </w:r>
      <w:r w:rsidR="651739A6" w:rsidRPr="55B13E96">
        <w:rPr>
          <w:rFonts w:eastAsiaTheme="minorEastAsia"/>
          <w:lang w:val="fr-FR"/>
        </w:rPr>
        <w:t>.</w:t>
      </w:r>
      <w:r w:rsidR="09FE0476" w:rsidRPr="1C4FB973">
        <w:rPr>
          <w:rFonts w:eastAsiaTheme="minorEastAsia"/>
          <w:lang w:val="fr-FR"/>
        </w:rPr>
        <w:t xml:space="preserve"> </w:t>
      </w:r>
      <w:r w:rsidR="210E0E2C" w:rsidRPr="1C4FB973">
        <w:rPr>
          <w:rFonts w:eastAsiaTheme="minorEastAsia"/>
          <w:lang w:val="fr-FR"/>
        </w:rPr>
        <w:t>Comme le souligne Piron (1996), “écrire un texte scientifique est un acte au sens plein du terme</w:t>
      </w:r>
      <w:r w:rsidR="6B8D2559" w:rsidRPr="1C4FB973">
        <w:rPr>
          <w:rFonts w:eastAsiaTheme="minorEastAsia"/>
          <w:lang w:val="fr-FR"/>
        </w:rPr>
        <w:t xml:space="preserve">, si bien qu’il doit être considéré comme le fruit de la décision d’un acteur </w:t>
      </w:r>
      <w:r w:rsidR="301A39A7" w:rsidRPr="1C4FB973">
        <w:rPr>
          <w:rFonts w:eastAsiaTheme="minorEastAsia"/>
          <w:lang w:val="fr-FR"/>
        </w:rPr>
        <w:t xml:space="preserve">[ou d’une actrice] </w:t>
      </w:r>
      <w:r w:rsidR="6B8D2559" w:rsidRPr="1C4FB973">
        <w:rPr>
          <w:rFonts w:eastAsiaTheme="minorEastAsia"/>
          <w:lang w:val="fr-FR"/>
        </w:rPr>
        <w:t>doté</w:t>
      </w:r>
      <w:r w:rsidR="521B1492" w:rsidRPr="1C4FB973">
        <w:rPr>
          <w:rFonts w:eastAsiaTheme="minorEastAsia"/>
          <w:lang w:val="fr-FR"/>
        </w:rPr>
        <w:t xml:space="preserve"> [·e]</w:t>
      </w:r>
      <w:r w:rsidR="6B8D2559" w:rsidRPr="1C4FB973">
        <w:rPr>
          <w:rFonts w:eastAsiaTheme="minorEastAsia"/>
          <w:lang w:val="fr-FR"/>
        </w:rPr>
        <w:t xml:space="preserve"> d’une capacité libre d’agir et de trancher</w:t>
      </w:r>
      <w:r w:rsidR="1BE68D9F" w:rsidRPr="1C4FB973">
        <w:rPr>
          <w:rFonts w:eastAsiaTheme="minorEastAsia"/>
          <w:lang w:val="fr-FR"/>
        </w:rPr>
        <w:t>,</w:t>
      </w:r>
      <w:r w:rsidR="1604295D" w:rsidRPr="1C4FB973">
        <w:rPr>
          <w:rFonts w:eastAsiaTheme="minorEastAsia"/>
          <w:lang w:val="fr-FR"/>
        </w:rPr>
        <w:t xml:space="preserve"> </w:t>
      </w:r>
      <w:r w:rsidR="4D8D5F4F" w:rsidRPr="1C4FB973">
        <w:rPr>
          <w:rFonts w:eastAsiaTheme="minorEastAsia"/>
          <w:lang w:val="fr-FR"/>
        </w:rPr>
        <w:t>[</w:t>
      </w:r>
      <w:r w:rsidR="1604295D" w:rsidRPr="1C4FB973">
        <w:rPr>
          <w:rFonts w:eastAsiaTheme="minorEastAsia"/>
          <w:lang w:val="fr-FR"/>
        </w:rPr>
        <w:t>d’un auteur ou d’une autrice qui possède</w:t>
      </w:r>
      <w:r w:rsidR="19419537" w:rsidRPr="1C4FB973">
        <w:rPr>
          <w:rFonts w:eastAsiaTheme="minorEastAsia"/>
          <w:lang w:val="fr-FR"/>
        </w:rPr>
        <w:t>]</w:t>
      </w:r>
      <w:r w:rsidR="1604295D" w:rsidRPr="1C4FB973">
        <w:rPr>
          <w:rFonts w:eastAsiaTheme="minorEastAsia"/>
          <w:lang w:val="fr-FR"/>
        </w:rPr>
        <w:t xml:space="preserve"> une marge de manœuvre cruciale</w:t>
      </w:r>
      <w:r w:rsidR="77FE9878" w:rsidRPr="1C4FB973">
        <w:rPr>
          <w:rFonts w:eastAsiaTheme="minorEastAsia"/>
          <w:lang w:val="fr-FR"/>
        </w:rPr>
        <w:t xml:space="preserve"> qui lui permet de décider ce qu’il</w:t>
      </w:r>
      <w:r w:rsidR="0F712C81" w:rsidRPr="1C4FB973">
        <w:rPr>
          <w:rFonts w:eastAsiaTheme="minorEastAsia"/>
          <w:lang w:val="fr-FR"/>
        </w:rPr>
        <w:t xml:space="preserve"> [ou elle]</w:t>
      </w:r>
      <w:r w:rsidR="77FE9878" w:rsidRPr="1C4FB973">
        <w:rPr>
          <w:rFonts w:eastAsiaTheme="minorEastAsia"/>
          <w:lang w:val="fr-FR"/>
        </w:rPr>
        <w:t xml:space="preserve"> écrira, comment, où, quand, ce que seront les compromis acceptables et ceux qui ne le sont pas</w:t>
      </w:r>
      <w:r w:rsidR="792844D7" w:rsidRPr="1C4FB973">
        <w:rPr>
          <w:rFonts w:eastAsiaTheme="minorEastAsia"/>
          <w:lang w:val="fr-FR"/>
        </w:rPr>
        <w:t>” (p. 140).</w:t>
      </w:r>
      <w:r w:rsidR="4E22E4D7" w:rsidRPr="1C4FB973">
        <w:rPr>
          <w:rFonts w:eastAsiaTheme="minorEastAsia"/>
          <w:lang w:val="fr-FR"/>
        </w:rPr>
        <w:t xml:space="preserve"> </w:t>
      </w:r>
      <w:r w:rsidR="00CB02C0" w:rsidRPr="1C4FB973">
        <w:rPr>
          <w:rFonts w:eastAsiaTheme="minorEastAsia"/>
          <w:lang w:val="fr-FR"/>
        </w:rPr>
        <w:t>Écrire</w:t>
      </w:r>
      <w:r w:rsidR="4E22E4D7" w:rsidRPr="1C4FB973">
        <w:rPr>
          <w:rFonts w:eastAsiaTheme="minorEastAsia"/>
          <w:lang w:val="fr-FR"/>
        </w:rPr>
        <w:t xml:space="preserve">, c’est </w:t>
      </w:r>
      <w:r w:rsidR="606E76FD" w:rsidRPr="1C4FB973">
        <w:rPr>
          <w:rFonts w:eastAsiaTheme="minorEastAsia"/>
          <w:lang w:val="fr-FR"/>
        </w:rPr>
        <w:t xml:space="preserve">quoiqu’il en soit </w:t>
      </w:r>
      <w:r w:rsidR="4E22E4D7" w:rsidRPr="1C4FB973">
        <w:rPr>
          <w:rFonts w:eastAsiaTheme="minorEastAsia"/>
          <w:lang w:val="fr-FR"/>
        </w:rPr>
        <w:t>s’engager</w:t>
      </w:r>
      <w:r w:rsidR="54897B3B" w:rsidRPr="1C4FB973">
        <w:rPr>
          <w:rFonts w:eastAsiaTheme="minorEastAsia"/>
          <w:lang w:val="fr-FR"/>
        </w:rPr>
        <w:t xml:space="preserve">, produire des idées, </w:t>
      </w:r>
      <w:r w:rsidR="445F3915" w:rsidRPr="1C4FB973">
        <w:rPr>
          <w:rFonts w:eastAsiaTheme="minorEastAsia"/>
          <w:lang w:val="fr-FR"/>
        </w:rPr>
        <w:t>“</w:t>
      </w:r>
      <w:r w:rsidR="54897B3B" w:rsidRPr="1C4FB973">
        <w:rPr>
          <w:rFonts w:eastAsiaTheme="minorEastAsia"/>
          <w:lang w:val="fr-FR"/>
        </w:rPr>
        <w:t>faire circuler des discours</w:t>
      </w:r>
      <w:r w:rsidR="5280C398" w:rsidRPr="1C4FB973">
        <w:rPr>
          <w:rFonts w:eastAsiaTheme="minorEastAsia"/>
          <w:lang w:val="fr-FR"/>
        </w:rPr>
        <w:t xml:space="preserve"> et donc […] contribuer à façonner le cours du monde” (De Lagasnerie, 2017, p. 12).</w:t>
      </w:r>
    </w:p>
    <w:p w14:paraId="4EF1A059" w14:textId="5D640A2C" w:rsidR="16F1C694" w:rsidRDefault="16F1C694" w:rsidP="5425E44E">
      <w:pPr>
        <w:jc w:val="both"/>
        <w:rPr>
          <w:rFonts w:eastAsiaTheme="minorEastAsia"/>
          <w:lang w:val="fr-FR"/>
        </w:rPr>
      </w:pPr>
    </w:p>
    <w:p w14:paraId="3F2C5B9C" w14:textId="48D7B637" w:rsidR="229F14FB" w:rsidRDefault="229F14FB" w:rsidP="5425E44E">
      <w:pPr>
        <w:spacing w:line="259" w:lineRule="auto"/>
        <w:jc w:val="both"/>
        <w:rPr>
          <w:rFonts w:eastAsiaTheme="minorEastAsia"/>
          <w:b/>
          <w:bCs/>
        </w:rPr>
      </w:pPr>
      <w:r w:rsidRPr="5425E44E">
        <w:rPr>
          <w:rFonts w:eastAsiaTheme="minorEastAsia"/>
          <w:b/>
          <w:bCs/>
        </w:rPr>
        <w:t xml:space="preserve">Quand l’écriture révèle </w:t>
      </w:r>
      <w:r w:rsidR="6E1549DA" w:rsidRPr="5425E44E">
        <w:rPr>
          <w:rFonts w:eastAsiaTheme="minorEastAsia"/>
          <w:b/>
          <w:bCs/>
        </w:rPr>
        <w:t xml:space="preserve">et assume </w:t>
      </w:r>
      <w:r w:rsidRPr="5425E44E">
        <w:rPr>
          <w:rFonts w:eastAsiaTheme="minorEastAsia"/>
          <w:b/>
          <w:bCs/>
        </w:rPr>
        <w:t>l’incertitude</w:t>
      </w:r>
    </w:p>
    <w:p w14:paraId="1C0F5847" w14:textId="052C7E50" w:rsidR="16F1C694" w:rsidRDefault="16F1C694" w:rsidP="5425E44E">
      <w:pPr>
        <w:jc w:val="both"/>
        <w:rPr>
          <w:rFonts w:eastAsiaTheme="minorEastAsia"/>
          <w:lang w:val="fr-FR"/>
        </w:rPr>
      </w:pPr>
    </w:p>
    <w:p w14:paraId="5EE1596E" w14:textId="1BF50275" w:rsidR="5DB1835B" w:rsidRDefault="473DB08D" w:rsidP="5DB1835B">
      <w:pPr>
        <w:jc w:val="both"/>
        <w:rPr>
          <w:rFonts w:eastAsiaTheme="minorEastAsia"/>
          <w:color w:val="000000" w:themeColor="text1"/>
        </w:rPr>
      </w:pPr>
      <w:r w:rsidRPr="5DB1835B">
        <w:rPr>
          <w:rFonts w:eastAsiaTheme="minorEastAsia"/>
          <w:color w:val="000000" w:themeColor="text1"/>
        </w:rPr>
        <w:t>Vitali-Rosati (2020) pense que « l’écriture et l’acte d’écrire consistent à produire un texte en créant ces relations. L’écriture est l’action de produire une trace permanente</w:t>
      </w:r>
      <w:r w:rsidR="672CDDEC" w:rsidRPr="5DB1835B">
        <w:rPr>
          <w:rFonts w:eastAsiaTheme="minorEastAsia"/>
          <w:color w:val="000000" w:themeColor="text1"/>
        </w:rPr>
        <w:t xml:space="preserve"> et en ce sens</w:t>
      </w:r>
      <w:r w:rsidRPr="5DB1835B">
        <w:rPr>
          <w:rFonts w:eastAsiaTheme="minorEastAsia"/>
          <w:color w:val="000000" w:themeColor="text1"/>
        </w:rPr>
        <w:t xml:space="preserve">, l’inscription </w:t>
      </w:r>
      <w:r w:rsidR="7EA4E7BE" w:rsidRPr="5DB1835B">
        <w:rPr>
          <w:rFonts w:eastAsiaTheme="minorEastAsia"/>
          <w:color w:val="000000" w:themeColor="text1"/>
        </w:rPr>
        <w:t xml:space="preserve">manuelle </w:t>
      </w:r>
      <w:r w:rsidRPr="5DB1835B">
        <w:rPr>
          <w:rFonts w:eastAsiaTheme="minorEastAsia"/>
          <w:color w:val="000000" w:themeColor="text1"/>
        </w:rPr>
        <w:t>de quelques lettres sur une feuille de papier (manuscrit) ou à l’aide d’un outil numérique (tapuscrit) demeure d’une manière ou d’une autre une forme d’écriture. Il est évident que le statut du texte change profondément</w:t>
      </w:r>
      <w:r w:rsidR="1033C35A" w:rsidRPr="5DB1835B">
        <w:rPr>
          <w:rFonts w:eastAsiaTheme="minorEastAsia"/>
          <w:color w:val="000000" w:themeColor="text1"/>
        </w:rPr>
        <w:t>,</w:t>
      </w:r>
      <w:r w:rsidRPr="5DB1835B">
        <w:rPr>
          <w:rFonts w:eastAsiaTheme="minorEastAsia"/>
          <w:color w:val="000000" w:themeColor="text1"/>
        </w:rPr>
        <w:t xml:space="preserve"> </w:t>
      </w:r>
      <w:r w:rsidR="014CE442" w:rsidRPr="5DB1835B">
        <w:rPr>
          <w:rFonts w:eastAsiaTheme="minorEastAsia"/>
          <w:color w:val="000000" w:themeColor="text1"/>
        </w:rPr>
        <w:t>vu</w:t>
      </w:r>
      <w:r w:rsidRPr="5DB1835B">
        <w:rPr>
          <w:rFonts w:eastAsiaTheme="minorEastAsia"/>
          <w:color w:val="000000" w:themeColor="text1"/>
        </w:rPr>
        <w:t xml:space="preserve"> l’impact des technologies numériques. D’une part, dans les environnements numériques</w:t>
      </w:r>
      <w:r w:rsidR="507D4AE0" w:rsidRPr="5DB1835B">
        <w:rPr>
          <w:rFonts w:eastAsiaTheme="minorEastAsia"/>
          <w:color w:val="000000" w:themeColor="text1"/>
        </w:rPr>
        <w:t>,</w:t>
      </w:r>
      <w:r w:rsidRPr="5DB1835B">
        <w:rPr>
          <w:rFonts w:eastAsiaTheme="minorEastAsia"/>
          <w:color w:val="000000" w:themeColor="text1"/>
        </w:rPr>
        <w:t xml:space="preserve"> le texte est partout </w:t>
      </w:r>
      <w:r w:rsidR="338872F1" w:rsidRPr="5DB1835B">
        <w:rPr>
          <w:rFonts w:eastAsiaTheme="minorEastAsia"/>
          <w:color w:val="000000" w:themeColor="text1"/>
        </w:rPr>
        <w:t>-</w:t>
      </w:r>
      <w:r w:rsidRPr="5DB1835B">
        <w:rPr>
          <w:rFonts w:eastAsiaTheme="minorEastAsia"/>
          <w:color w:val="000000" w:themeColor="text1"/>
        </w:rPr>
        <w:t xml:space="preserve"> les images, les vidéos, les clics, les objets et même les actions sont en réalité des séries de </w:t>
      </w:r>
      <w:r w:rsidRPr="5DB1835B">
        <w:rPr>
          <w:rFonts w:eastAsiaTheme="minorEastAsia"/>
          <w:color w:val="000000" w:themeColor="text1"/>
        </w:rPr>
        <w:lastRenderedPageBreak/>
        <w:t>caractères</w:t>
      </w:r>
      <w:r w:rsidR="29451EA5" w:rsidRPr="5DB1835B">
        <w:rPr>
          <w:rFonts w:eastAsiaTheme="minorEastAsia"/>
          <w:color w:val="000000" w:themeColor="text1"/>
        </w:rPr>
        <w:t xml:space="preserve"> - et</w:t>
      </w:r>
      <w:r w:rsidRPr="5DB1835B">
        <w:rPr>
          <w:rFonts w:eastAsiaTheme="minorEastAsia"/>
          <w:color w:val="000000" w:themeColor="text1"/>
        </w:rPr>
        <w:t xml:space="preserve"> </w:t>
      </w:r>
      <w:r w:rsidR="60DB650B" w:rsidRPr="5DB1835B">
        <w:rPr>
          <w:rFonts w:eastAsiaTheme="minorEastAsia"/>
          <w:color w:val="000000" w:themeColor="text1"/>
        </w:rPr>
        <w:t>d</w:t>
      </w:r>
      <w:r w:rsidRPr="5DB1835B">
        <w:rPr>
          <w:rFonts w:eastAsiaTheme="minorEastAsia"/>
          <w:color w:val="000000" w:themeColor="text1"/>
        </w:rPr>
        <w:t>’autre part, le texte acquiert une valeur opérationnelle. Petit et Bouchardon (2017) proposent une distinction entre deux manières d’entendre l’écriture, la première qui rappelle l’écriture-artefact et la seconde qui correspond à l’écriture en tant que trace</w:t>
      </w:r>
      <w:r w:rsidR="469BCE2F" w:rsidRPr="55B13E96">
        <w:rPr>
          <w:rFonts w:eastAsiaTheme="minorEastAsia"/>
          <w:color w:val="000000" w:themeColor="text1"/>
        </w:rPr>
        <w:t>. L</w:t>
      </w:r>
      <w:r w:rsidRPr="55B13E96">
        <w:rPr>
          <w:rFonts w:eastAsiaTheme="minorEastAsia"/>
          <w:color w:val="000000" w:themeColor="text1"/>
        </w:rPr>
        <w:t>’écriture</w:t>
      </w:r>
      <w:r w:rsidRPr="5DB1835B">
        <w:rPr>
          <w:rFonts w:eastAsiaTheme="minorEastAsia"/>
          <w:color w:val="000000" w:themeColor="text1"/>
        </w:rPr>
        <w:t xml:space="preserve"> numérique </w:t>
      </w:r>
      <w:r w:rsidRPr="55B13E96">
        <w:rPr>
          <w:rFonts w:eastAsiaTheme="minorEastAsia"/>
          <w:color w:val="000000" w:themeColor="text1"/>
        </w:rPr>
        <w:t>produi</w:t>
      </w:r>
      <w:r w:rsidR="166D02B9" w:rsidRPr="55B13E96">
        <w:rPr>
          <w:rFonts w:eastAsiaTheme="minorEastAsia"/>
          <w:color w:val="000000" w:themeColor="text1"/>
        </w:rPr>
        <w:t>t</w:t>
      </w:r>
      <w:r w:rsidRPr="5DB1835B">
        <w:rPr>
          <w:rFonts w:eastAsiaTheme="minorEastAsia"/>
          <w:color w:val="000000" w:themeColor="text1"/>
        </w:rPr>
        <w:t xml:space="preserve"> de l’écriture au sens étroit (des textes), mais aussi de l’écriture au sens large (des traces</w:t>
      </w:r>
      <w:r w:rsidRPr="55B13E96">
        <w:rPr>
          <w:rFonts w:eastAsiaTheme="minorEastAsia"/>
          <w:color w:val="000000" w:themeColor="text1"/>
        </w:rPr>
        <w:t>)</w:t>
      </w:r>
      <w:r w:rsidR="72A1F48E" w:rsidRPr="55B13E96">
        <w:rPr>
          <w:rFonts w:eastAsiaTheme="minorEastAsia"/>
          <w:color w:val="000000" w:themeColor="text1"/>
        </w:rPr>
        <w:t xml:space="preserve"> (Christin, </w:t>
      </w:r>
      <w:r w:rsidR="264968BD" w:rsidRPr="55B13E96">
        <w:rPr>
          <w:rFonts w:eastAsiaTheme="minorEastAsia"/>
          <w:color w:val="000000" w:themeColor="text1"/>
        </w:rPr>
        <w:t>1999)</w:t>
      </w:r>
      <w:r w:rsidRPr="55B13E96">
        <w:rPr>
          <w:rFonts w:eastAsiaTheme="minorEastAsia"/>
          <w:color w:val="000000" w:themeColor="text1"/>
        </w:rPr>
        <w:t>.</w:t>
      </w:r>
      <w:r w:rsidRPr="5DB1835B">
        <w:rPr>
          <w:rFonts w:eastAsiaTheme="minorEastAsia"/>
          <w:color w:val="000000" w:themeColor="text1"/>
        </w:rPr>
        <w:t xml:space="preserve"> Pour forcer le trait, nous dirons que le propre de l’écriture aujourd’hui est qu’elle doit conjuguer une culture de la textualité (Digital Humanities) et une culture de la traçabilité (Cultural Analytics).</w:t>
      </w:r>
      <w:r w:rsidR="0C33C2AB" w:rsidRPr="5DB1835B">
        <w:rPr>
          <w:rFonts w:eastAsiaTheme="minorEastAsia"/>
          <w:color w:val="000000" w:themeColor="text1"/>
        </w:rPr>
        <w:t xml:space="preserve"> </w:t>
      </w:r>
      <w:r w:rsidR="5B399B95" w:rsidRPr="5DB1835B">
        <w:rPr>
          <w:rFonts w:eastAsiaTheme="minorEastAsia"/>
          <w:color w:val="000000" w:themeColor="text1"/>
        </w:rPr>
        <w:t>Dans le cadre de la réda</w:t>
      </w:r>
      <w:r w:rsidR="31007983" w:rsidRPr="5DB1835B">
        <w:rPr>
          <w:rFonts w:eastAsiaTheme="minorEastAsia"/>
          <w:color w:val="000000" w:themeColor="text1"/>
        </w:rPr>
        <w:t>c</w:t>
      </w:r>
      <w:r w:rsidR="5B399B95" w:rsidRPr="5DB1835B">
        <w:rPr>
          <w:rFonts w:eastAsiaTheme="minorEastAsia"/>
          <w:color w:val="000000" w:themeColor="text1"/>
        </w:rPr>
        <w:t>tion d’un</w:t>
      </w:r>
      <w:r w:rsidR="32707613" w:rsidRPr="5DB1835B">
        <w:rPr>
          <w:rFonts w:eastAsiaTheme="minorEastAsia"/>
          <w:color w:val="000000" w:themeColor="text1"/>
        </w:rPr>
        <w:t>e</w:t>
      </w:r>
      <w:r w:rsidR="5B399B95" w:rsidRPr="5DB1835B">
        <w:rPr>
          <w:rFonts w:eastAsiaTheme="minorEastAsia"/>
          <w:color w:val="000000" w:themeColor="text1"/>
        </w:rPr>
        <w:t xml:space="preserve"> thèse, on </w:t>
      </w:r>
      <w:r w:rsidR="5B399B95" w:rsidRPr="55B13E96">
        <w:rPr>
          <w:rFonts w:eastAsiaTheme="minorEastAsia"/>
          <w:color w:val="000000" w:themeColor="text1"/>
        </w:rPr>
        <w:t>p</w:t>
      </w:r>
      <w:r w:rsidR="0E6F5CE3" w:rsidRPr="55B13E96">
        <w:rPr>
          <w:rFonts w:eastAsiaTheme="minorEastAsia"/>
          <w:color w:val="000000" w:themeColor="text1"/>
        </w:rPr>
        <w:t>eut</w:t>
      </w:r>
      <w:r w:rsidR="5B399B95" w:rsidRPr="5DB1835B">
        <w:rPr>
          <w:rFonts w:eastAsiaTheme="minorEastAsia"/>
          <w:color w:val="000000" w:themeColor="text1"/>
        </w:rPr>
        <w:t xml:space="preserve"> a</w:t>
      </w:r>
      <w:r w:rsidR="7C5D7ACB" w:rsidRPr="5DB1835B">
        <w:rPr>
          <w:rFonts w:eastAsiaTheme="minorEastAsia"/>
          <w:color w:val="000000" w:themeColor="text1"/>
        </w:rPr>
        <w:t xml:space="preserve">insi </w:t>
      </w:r>
      <w:r w:rsidR="5B399B95" w:rsidRPr="5DB1835B">
        <w:rPr>
          <w:rFonts w:eastAsiaTheme="minorEastAsia"/>
          <w:color w:val="000000" w:themeColor="text1"/>
        </w:rPr>
        <w:t>se demander à partir de quels supports</w:t>
      </w:r>
      <w:r w:rsidR="1F738F5D" w:rsidRPr="5DB1835B">
        <w:rPr>
          <w:rFonts w:eastAsiaTheme="minorEastAsia"/>
          <w:color w:val="000000" w:themeColor="text1"/>
        </w:rPr>
        <w:t xml:space="preserve"> et</w:t>
      </w:r>
      <w:r w:rsidR="5B399B95" w:rsidRPr="5DB1835B">
        <w:rPr>
          <w:rFonts w:eastAsiaTheme="minorEastAsia"/>
          <w:color w:val="000000" w:themeColor="text1"/>
        </w:rPr>
        <w:t xml:space="preserve"> de quelles techniques les </w:t>
      </w:r>
      <w:r w:rsidR="5B399B95" w:rsidRPr="55B13E96">
        <w:rPr>
          <w:rFonts w:eastAsiaTheme="minorEastAsia"/>
          <w:color w:val="000000" w:themeColor="text1"/>
        </w:rPr>
        <w:t>doctorant</w:t>
      </w:r>
      <w:r w:rsidR="15FCCF0F" w:rsidRPr="55B13E96">
        <w:rPr>
          <w:rFonts w:eastAsiaTheme="minorEastAsia"/>
          <w:color w:val="000000" w:themeColor="text1"/>
        </w:rPr>
        <w:t>.es</w:t>
      </w:r>
      <w:r w:rsidR="5B399B95" w:rsidRPr="5DB1835B">
        <w:rPr>
          <w:rFonts w:eastAsiaTheme="minorEastAsia"/>
          <w:color w:val="000000" w:themeColor="text1"/>
        </w:rPr>
        <w:t xml:space="preserve"> construisent leurs textes</w:t>
      </w:r>
      <w:r w:rsidR="61A031F9" w:rsidRPr="5DB1835B">
        <w:rPr>
          <w:rFonts w:eastAsiaTheme="minorEastAsia"/>
          <w:color w:val="000000" w:themeColor="text1"/>
        </w:rPr>
        <w:t xml:space="preserve"> et </w:t>
      </w:r>
      <w:r w:rsidR="61902923" w:rsidRPr="55B13E96">
        <w:rPr>
          <w:rFonts w:eastAsiaTheme="minorEastAsia"/>
          <w:color w:val="000000" w:themeColor="text1"/>
        </w:rPr>
        <w:t xml:space="preserve">dans </w:t>
      </w:r>
      <w:r w:rsidR="61A031F9" w:rsidRPr="5DB1835B">
        <w:rPr>
          <w:rFonts w:eastAsiaTheme="minorEastAsia"/>
          <w:color w:val="000000" w:themeColor="text1"/>
        </w:rPr>
        <w:t xml:space="preserve">quelle </w:t>
      </w:r>
      <w:r w:rsidR="61902923" w:rsidRPr="55B13E96">
        <w:rPr>
          <w:rFonts w:eastAsiaTheme="minorEastAsia"/>
          <w:color w:val="000000" w:themeColor="text1"/>
        </w:rPr>
        <w:t>mesure</w:t>
      </w:r>
      <w:r w:rsidR="61A031F9" w:rsidRPr="5DB1835B">
        <w:rPr>
          <w:rFonts w:eastAsiaTheme="minorEastAsia"/>
          <w:color w:val="000000" w:themeColor="text1"/>
        </w:rPr>
        <w:t xml:space="preserve"> ces choix </w:t>
      </w:r>
      <w:r w:rsidR="61902923" w:rsidRPr="55B13E96">
        <w:rPr>
          <w:rFonts w:eastAsiaTheme="minorEastAsia"/>
          <w:color w:val="000000" w:themeColor="text1"/>
        </w:rPr>
        <w:t>influencent</w:t>
      </w:r>
      <w:r w:rsidR="61A031F9" w:rsidRPr="5DB1835B">
        <w:rPr>
          <w:rFonts w:eastAsiaTheme="minorEastAsia"/>
          <w:color w:val="000000" w:themeColor="text1"/>
        </w:rPr>
        <w:t xml:space="preserve"> le</w:t>
      </w:r>
      <w:r w:rsidR="739E2F05" w:rsidRPr="5DB1835B">
        <w:rPr>
          <w:rFonts w:eastAsiaTheme="minorEastAsia"/>
          <w:color w:val="000000" w:themeColor="text1"/>
        </w:rPr>
        <w:t>ur</w:t>
      </w:r>
      <w:r w:rsidR="61A031F9" w:rsidRPr="5DB1835B">
        <w:rPr>
          <w:rFonts w:eastAsiaTheme="minorEastAsia"/>
          <w:color w:val="000000" w:themeColor="text1"/>
        </w:rPr>
        <w:t xml:space="preserve"> rapport à l’écriture.</w:t>
      </w:r>
    </w:p>
    <w:p w14:paraId="65671913" w14:textId="26D973D6" w:rsidR="55B13E96" w:rsidRDefault="55B13E96" w:rsidP="55B13E96">
      <w:pPr>
        <w:jc w:val="both"/>
        <w:rPr>
          <w:rFonts w:eastAsiaTheme="minorEastAsia"/>
          <w:color w:val="000000" w:themeColor="text1"/>
        </w:rPr>
      </w:pPr>
    </w:p>
    <w:p w14:paraId="32A3E86D" w14:textId="2C494286" w:rsidR="16F1C694" w:rsidRDefault="10D1E44D" w:rsidP="55B13E96">
      <w:pPr>
        <w:spacing w:line="257" w:lineRule="auto"/>
        <w:jc w:val="both"/>
        <w:rPr>
          <w:rFonts w:eastAsiaTheme="minorEastAsia"/>
          <w:color w:val="000000" w:themeColor="text1"/>
        </w:rPr>
      </w:pPr>
      <w:r w:rsidRPr="1C4FB973">
        <w:rPr>
          <w:rFonts w:eastAsiaTheme="minorEastAsia"/>
          <w:color w:val="000000" w:themeColor="text1"/>
          <w:lang w:val="fr"/>
        </w:rPr>
        <w:t xml:space="preserve">Écrire, c’est </w:t>
      </w:r>
      <w:r w:rsidR="55DBC1F4" w:rsidRPr="1C4FB973">
        <w:rPr>
          <w:rFonts w:eastAsiaTheme="minorEastAsia"/>
          <w:color w:val="000000" w:themeColor="text1"/>
          <w:lang w:val="fr"/>
        </w:rPr>
        <w:t>aussi</w:t>
      </w:r>
      <w:r w:rsidR="3DBE5BF7" w:rsidRPr="1C4FB973">
        <w:rPr>
          <w:rFonts w:eastAsiaTheme="minorEastAsia"/>
          <w:color w:val="000000" w:themeColor="text1"/>
          <w:lang w:val="fr"/>
        </w:rPr>
        <w:t xml:space="preserve"> </w:t>
      </w:r>
      <w:r w:rsidRPr="1C4FB973">
        <w:rPr>
          <w:rFonts w:eastAsiaTheme="minorEastAsia"/>
          <w:color w:val="000000" w:themeColor="text1"/>
          <w:lang w:val="fr"/>
        </w:rPr>
        <w:t>chercher à nouvea</w:t>
      </w:r>
      <w:r w:rsidR="73C29755" w:rsidRPr="1C4FB973">
        <w:rPr>
          <w:rFonts w:eastAsiaTheme="minorEastAsia"/>
          <w:color w:val="000000" w:themeColor="text1"/>
          <w:lang w:val="fr"/>
        </w:rPr>
        <w:t xml:space="preserve">u, </w:t>
      </w:r>
      <w:r w:rsidRPr="1C4FB973">
        <w:rPr>
          <w:rFonts w:eastAsiaTheme="minorEastAsia"/>
          <w:color w:val="000000" w:themeColor="text1"/>
          <w:lang w:val="fr"/>
        </w:rPr>
        <w:t xml:space="preserve">construire et éprouver son raisonnement mais </w:t>
      </w:r>
      <w:r w:rsidR="3A71B43A" w:rsidRPr="1C4FB973">
        <w:rPr>
          <w:rFonts w:eastAsiaTheme="minorEastAsia"/>
          <w:color w:val="000000" w:themeColor="text1"/>
          <w:lang w:val="fr"/>
        </w:rPr>
        <w:t xml:space="preserve">également </w:t>
      </w:r>
      <w:r w:rsidRPr="1C4FB973">
        <w:rPr>
          <w:rFonts w:eastAsiaTheme="minorEastAsia"/>
          <w:color w:val="000000" w:themeColor="text1"/>
          <w:lang w:val="fr"/>
        </w:rPr>
        <w:t xml:space="preserve">vérifier </w:t>
      </w:r>
      <w:r w:rsidR="56B50AD2" w:rsidRPr="1C4FB973">
        <w:rPr>
          <w:rFonts w:eastAsiaTheme="minorEastAsia"/>
          <w:color w:val="000000" w:themeColor="text1"/>
          <w:lang w:val="fr"/>
        </w:rPr>
        <w:t xml:space="preserve">méticuleusement ses </w:t>
      </w:r>
      <w:r w:rsidRPr="1C4FB973">
        <w:rPr>
          <w:rFonts w:eastAsiaTheme="minorEastAsia"/>
          <w:color w:val="000000" w:themeColor="text1"/>
          <w:lang w:val="fr"/>
        </w:rPr>
        <w:t xml:space="preserve">données. </w:t>
      </w:r>
      <w:r w:rsidR="7081204C" w:rsidRPr="55B13E96">
        <w:rPr>
          <w:rFonts w:eastAsiaTheme="minorEastAsia"/>
          <w:color w:val="000000" w:themeColor="text1"/>
          <w:lang w:val="fr"/>
        </w:rPr>
        <w:t>L</w:t>
      </w:r>
      <w:r w:rsidRPr="55B13E96">
        <w:rPr>
          <w:rFonts w:eastAsiaTheme="minorEastAsia"/>
          <w:color w:val="000000" w:themeColor="text1"/>
          <w:lang w:val="fr"/>
        </w:rPr>
        <w:t>a</w:t>
      </w:r>
      <w:r w:rsidRPr="1C4FB973">
        <w:rPr>
          <w:rFonts w:eastAsiaTheme="minorEastAsia"/>
          <w:color w:val="000000" w:themeColor="text1"/>
          <w:lang w:val="fr"/>
        </w:rPr>
        <w:t xml:space="preserve"> thèse</w:t>
      </w:r>
      <w:r w:rsidR="320D0DE8" w:rsidRPr="1C4FB973">
        <w:rPr>
          <w:rFonts w:eastAsiaTheme="minorEastAsia"/>
          <w:color w:val="000000" w:themeColor="text1"/>
          <w:lang w:val="fr"/>
        </w:rPr>
        <w:t xml:space="preserve">, </w:t>
      </w:r>
      <w:r w:rsidR="5DA7F370" w:rsidRPr="1C4FB973">
        <w:rPr>
          <w:rFonts w:eastAsiaTheme="minorEastAsia"/>
          <w:color w:val="000000" w:themeColor="text1"/>
          <w:lang w:val="fr"/>
        </w:rPr>
        <w:t xml:space="preserve">long processus et </w:t>
      </w:r>
      <w:r w:rsidRPr="1C4FB973">
        <w:rPr>
          <w:rFonts w:eastAsiaTheme="minorEastAsia"/>
          <w:color w:val="000000" w:themeColor="text1"/>
          <w:lang w:val="fr"/>
        </w:rPr>
        <w:t xml:space="preserve">véritable expérience professionnelle, demande des compétences nombreuses qui </w:t>
      </w:r>
      <w:r w:rsidR="00CB02C0" w:rsidRPr="1C4FB973">
        <w:rPr>
          <w:rFonts w:eastAsiaTheme="minorEastAsia"/>
          <w:color w:val="000000" w:themeColor="text1"/>
          <w:lang w:val="fr"/>
        </w:rPr>
        <w:t>dépassent de</w:t>
      </w:r>
      <w:r w:rsidRPr="1C4FB973">
        <w:rPr>
          <w:rFonts w:eastAsiaTheme="minorEastAsia"/>
          <w:color w:val="000000" w:themeColor="text1"/>
          <w:lang w:val="fr"/>
        </w:rPr>
        <w:t xml:space="preserve"> loin la seule c</w:t>
      </w:r>
      <w:r w:rsidR="14AFBC9A" w:rsidRPr="1C4FB973">
        <w:rPr>
          <w:rFonts w:eastAsiaTheme="minorEastAsia"/>
          <w:color w:val="000000" w:themeColor="text1"/>
          <w:lang w:val="fr"/>
        </w:rPr>
        <w:t xml:space="preserve">ompétence à </w:t>
      </w:r>
      <w:r w:rsidRPr="1C4FB973">
        <w:rPr>
          <w:rFonts w:eastAsiaTheme="minorEastAsia"/>
          <w:color w:val="000000" w:themeColor="text1"/>
          <w:lang w:val="fr"/>
        </w:rPr>
        <w:t>r</w:t>
      </w:r>
      <w:r w:rsidR="14AFBC9A" w:rsidRPr="1C4FB973">
        <w:rPr>
          <w:rFonts w:eastAsiaTheme="minorEastAsia"/>
          <w:color w:val="000000" w:themeColor="text1"/>
          <w:lang w:val="fr"/>
        </w:rPr>
        <w:t>édiger</w:t>
      </w:r>
      <w:r w:rsidRPr="1C4FB973">
        <w:rPr>
          <w:rFonts w:eastAsiaTheme="minorEastAsia"/>
          <w:color w:val="000000" w:themeColor="text1"/>
          <w:lang w:val="fr"/>
        </w:rPr>
        <w:t xml:space="preserve"> le document final. L’écriture appara</w:t>
      </w:r>
      <w:r w:rsidR="214D8EFA" w:rsidRPr="1C4FB973">
        <w:rPr>
          <w:rFonts w:eastAsiaTheme="minorEastAsia"/>
          <w:color w:val="000000" w:themeColor="text1"/>
          <w:lang w:val="fr"/>
        </w:rPr>
        <w:t>î</w:t>
      </w:r>
      <w:r w:rsidRPr="1C4FB973">
        <w:rPr>
          <w:rFonts w:eastAsiaTheme="minorEastAsia"/>
          <w:color w:val="000000" w:themeColor="text1"/>
          <w:lang w:val="fr"/>
        </w:rPr>
        <w:t xml:space="preserve">t donc souvent </w:t>
      </w:r>
      <w:r w:rsidR="736F5914" w:rsidRPr="1C4FB973">
        <w:rPr>
          <w:rFonts w:eastAsiaTheme="minorEastAsia"/>
          <w:color w:val="000000" w:themeColor="text1"/>
          <w:lang w:val="fr"/>
        </w:rPr>
        <w:t>comme révélatrice</w:t>
      </w:r>
      <w:r w:rsidRPr="1C4FB973">
        <w:rPr>
          <w:rFonts w:eastAsiaTheme="minorEastAsia"/>
          <w:color w:val="000000" w:themeColor="text1"/>
          <w:lang w:val="fr"/>
        </w:rPr>
        <w:t xml:space="preserve"> de problèmes plus généraux</w:t>
      </w:r>
      <w:r w:rsidR="0FEF83F1" w:rsidRPr="1C4FB973">
        <w:rPr>
          <w:rFonts w:eastAsiaTheme="minorEastAsia"/>
          <w:color w:val="000000" w:themeColor="text1"/>
          <w:lang w:val="fr"/>
        </w:rPr>
        <w:t>,</w:t>
      </w:r>
      <w:r w:rsidR="741830F7" w:rsidRPr="1C4FB973">
        <w:rPr>
          <w:rFonts w:eastAsiaTheme="minorEastAsia"/>
          <w:color w:val="000000" w:themeColor="text1"/>
          <w:lang w:val="fr"/>
        </w:rPr>
        <w:t xml:space="preserve"> </w:t>
      </w:r>
      <w:r w:rsidR="52C1CBAD" w:rsidRPr="1C4FB973">
        <w:rPr>
          <w:rFonts w:eastAsiaTheme="minorEastAsia"/>
          <w:color w:val="000000" w:themeColor="text1"/>
          <w:lang w:val="fr"/>
        </w:rPr>
        <w:t>tel</w:t>
      </w:r>
      <w:r w:rsidR="0310604E" w:rsidRPr="1C4FB973">
        <w:rPr>
          <w:rFonts w:eastAsiaTheme="minorEastAsia"/>
          <w:color w:val="000000" w:themeColor="text1"/>
          <w:lang w:val="fr"/>
        </w:rPr>
        <w:t xml:space="preserve"> celui de</w:t>
      </w:r>
      <w:r w:rsidRPr="1C4FB973">
        <w:rPr>
          <w:rFonts w:eastAsiaTheme="minorEastAsia"/>
          <w:color w:val="000000" w:themeColor="text1"/>
          <w:lang w:val="fr"/>
        </w:rPr>
        <w:t xml:space="preserve"> l’incertitude </w:t>
      </w:r>
      <w:r w:rsidR="4B59CA58" w:rsidRPr="1C4FB973">
        <w:rPr>
          <w:rFonts w:eastAsiaTheme="minorEastAsia"/>
          <w:color w:val="000000" w:themeColor="text1"/>
          <w:lang w:val="fr"/>
        </w:rPr>
        <w:t>liée au</w:t>
      </w:r>
      <w:r w:rsidRPr="1C4FB973">
        <w:rPr>
          <w:rFonts w:eastAsiaTheme="minorEastAsia"/>
          <w:color w:val="000000" w:themeColor="text1"/>
          <w:lang w:val="fr"/>
        </w:rPr>
        <w:t xml:space="preserve"> statut </w:t>
      </w:r>
      <w:r w:rsidRPr="55B13E96">
        <w:rPr>
          <w:rFonts w:eastAsiaTheme="minorEastAsia"/>
          <w:color w:val="000000" w:themeColor="text1"/>
          <w:lang w:val="fr"/>
        </w:rPr>
        <w:t>d’étudiant</w:t>
      </w:r>
      <w:r w:rsidR="78A95BBA" w:rsidRPr="55B13E96">
        <w:rPr>
          <w:rFonts w:eastAsiaTheme="minorEastAsia"/>
          <w:color w:val="000000" w:themeColor="text1"/>
          <w:lang w:val="fr"/>
        </w:rPr>
        <w:t>s chercheurs et d’étudiant</w:t>
      </w:r>
      <w:r w:rsidR="4721A8EA" w:rsidRPr="55B13E96">
        <w:rPr>
          <w:rFonts w:eastAsiaTheme="minorEastAsia"/>
          <w:color w:val="000000" w:themeColor="text1"/>
          <w:lang w:val="fr"/>
        </w:rPr>
        <w:t>e</w:t>
      </w:r>
      <w:r w:rsidR="36DF7842" w:rsidRPr="55B13E96">
        <w:rPr>
          <w:rFonts w:eastAsiaTheme="minorEastAsia"/>
          <w:color w:val="000000" w:themeColor="text1"/>
          <w:lang w:val="fr"/>
        </w:rPr>
        <w:t>s</w:t>
      </w:r>
      <w:r w:rsidRPr="55B13E96">
        <w:rPr>
          <w:rFonts w:eastAsiaTheme="minorEastAsia"/>
          <w:color w:val="000000" w:themeColor="text1"/>
          <w:lang w:val="fr"/>
        </w:rPr>
        <w:t xml:space="preserve"> cherch</w:t>
      </w:r>
      <w:r w:rsidR="05D5FB9D" w:rsidRPr="55B13E96">
        <w:rPr>
          <w:rFonts w:eastAsiaTheme="minorEastAsia"/>
          <w:color w:val="000000" w:themeColor="text1"/>
          <w:lang w:val="fr"/>
        </w:rPr>
        <w:t>euse</w:t>
      </w:r>
      <w:r w:rsidR="142F9C8B" w:rsidRPr="55B13E96">
        <w:rPr>
          <w:rFonts w:eastAsiaTheme="minorEastAsia"/>
          <w:color w:val="000000" w:themeColor="text1"/>
          <w:lang w:val="fr"/>
        </w:rPr>
        <w:t>s</w:t>
      </w:r>
      <w:r w:rsidR="2BE086BD" w:rsidRPr="1C4FB973">
        <w:rPr>
          <w:rFonts w:eastAsiaTheme="minorEastAsia"/>
          <w:color w:val="000000" w:themeColor="text1"/>
          <w:lang w:val="fr"/>
        </w:rPr>
        <w:t>,</w:t>
      </w:r>
      <w:r w:rsidR="684C3815" w:rsidRPr="1C4FB973">
        <w:rPr>
          <w:rFonts w:eastAsiaTheme="minorEastAsia"/>
          <w:color w:val="000000" w:themeColor="text1"/>
          <w:lang w:val="fr"/>
        </w:rPr>
        <w:t xml:space="preserve"> </w:t>
      </w:r>
      <w:r w:rsidR="18E8B25C" w:rsidRPr="1C4FB973">
        <w:rPr>
          <w:rFonts w:eastAsiaTheme="minorEastAsia"/>
          <w:color w:val="000000" w:themeColor="text1"/>
          <w:lang w:val="fr"/>
        </w:rPr>
        <w:t>a</w:t>
      </w:r>
      <w:r w:rsidR="2BE086BD" w:rsidRPr="1C4FB973">
        <w:rPr>
          <w:rFonts w:eastAsiaTheme="minorEastAsia"/>
          <w:color w:val="000000" w:themeColor="text1"/>
          <w:lang w:val="fr"/>
        </w:rPr>
        <w:t xml:space="preserve">u respect de l’échéancier, </w:t>
      </w:r>
      <w:r w:rsidR="6D5B126C" w:rsidRPr="1C4FB973">
        <w:rPr>
          <w:rFonts w:eastAsiaTheme="minorEastAsia"/>
          <w:color w:val="000000" w:themeColor="text1"/>
          <w:lang w:val="fr"/>
        </w:rPr>
        <w:t>à</w:t>
      </w:r>
      <w:r w:rsidR="2BE086BD" w:rsidRPr="1C4FB973">
        <w:rPr>
          <w:rFonts w:eastAsiaTheme="minorEastAsia"/>
          <w:color w:val="000000" w:themeColor="text1"/>
          <w:lang w:val="fr"/>
        </w:rPr>
        <w:t xml:space="preserve"> l’aboutissement de la thèse, </w:t>
      </w:r>
      <w:r w:rsidR="7A380332" w:rsidRPr="1C4FB973">
        <w:rPr>
          <w:rFonts w:eastAsiaTheme="minorEastAsia"/>
          <w:color w:val="000000" w:themeColor="text1"/>
          <w:lang w:val="fr"/>
        </w:rPr>
        <w:t>à</w:t>
      </w:r>
      <w:r w:rsidR="2BE086BD" w:rsidRPr="1C4FB973">
        <w:rPr>
          <w:rFonts w:eastAsiaTheme="minorEastAsia"/>
          <w:color w:val="000000" w:themeColor="text1"/>
          <w:lang w:val="fr"/>
        </w:rPr>
        <w:t xml:space="preserve"> la soutenance publique, </w:t>
      </w:r>
      <w:r w:rsidR="5EB9F18A" w:rsidRPr="1C4FB973">
        <w:rPr>
          <w:rFonts w:eastAsiaTheme="minorEastAsia"/>
          <w:color w:val="000000" w:themeColor="text1"/>
          <w:lang w:val="fr"/>
        </w:rPr>
        <w:t>a</w:t>
      </w:r>
      <w:r w:rsidR="2BE086BD" w:rsidRPr="1C4FB973">
        <w:rPr>
          <w:rFonts w:eastAsiaTheme="minorEastAsia"/>
          <w:color w:val="000000" w:themeColor="text1"/>
          <w:lang w:val="fr"/>
        </w:rPr>
        <w:t xml:space="preserve">u choix professionnel et </w:t>
      </w:r>
      <w:r w:rsidR="37029EDA" w:rsidRPr="1C4FB973">
        <w:rPr>
          <w:rFonts w:eastAsiaTheme="minorEastAsia"/>
          <w:color w:val="000000" w:themeColor="text1"/>
          <w:lang w:val="fr"/>
        </w:rPr>
        <w:t>à</w:t>
      </w:r>
      <w:r w:rsidR="2BE086BD" w:rsidRPr="1C4FB973">
        <w:rPr>
          <w:rFonts w:eastAsiaTheme="minorEastAsia"/>
          <w:color w:val="000000" w:themeColor="text1"/>
          <w:lang w:val="fr"/>
        </w:rPr>
        <w:t xml:space="preserve"> la carrière.</w:t>
      </w:r>
      <w:r w:rsidRPr="1C4FB973">
        <w:rPr>
          <w:rFonts w:eastAsiaTheme="minorEastAsia"/>
          <w:color w:val="000000" w:themeColor="text1"/>
          <w:lang w:val="fr"/>
        </w:rPr>
        <w:t xml:space="preserve"> </w:t>
      </w:r>
      <w:r w:rsidR="773D2F3E" w:rsidRPr="1C4FB973">
        <w:rPr>
          <w:rFonts w:eastAsiaTheme="minorEastAsia"/>
          <w:color w:val="000000" w:themeColor="text1"/>
          <w:lang w:val="fr"/>
        </w:rPr>
        <w:t xml:space="preserve">On pourra ainsi s’interroger sur </w:t>
      </w:r>
      <w:r w:rsidR="773D2F3E" w:rsidRPr="55B13E96">
        <w:rPr>
          <w:rFonts w:eastAsiaTheme="minorEastAsia"/>
          <w:color w:val="000000" w:themeColor="text1"/>
          <w:lang w:val="fr"/>
        </w:rPr>
        <w:t>l</w:t>
      </w:r>
      <w:r w:rsidR="28D4D892" w:rsidRPr="55B13E96">
        <w:rPr>
          <w:rFonts w:eastAsiaTheme="minorEastAsia"/>
          <w:color w:val="000000" w:themeColor="text1"/>
          <w:lang w:val="fr"/>
        </w:rPr>
        <w:t>es retombées</w:t>
      </w:r>
      <w:r w:rsidR="773D2F3E" w:rsidRPr="1C4FB973">
        <w:rPr>
          <w:rFonts w:eastAsiaTheme="minorEastAsia"/>
          <w:color w:val="000000" w:themeColor="text1"/>
          <w:lang w:val="fr"/>
        </w:rPr>
        <w:t xml:space="preserve"> d’un climat de plus en plus confus sur </w:t>
      </w:r>
      <w:r w:rsidR="147045D1" w:rsidRPr="55B13E96">
        <w:rPr>
          <w:rFonts w:eastAsiaTheme="minorEastAsia"/>
          <w:color w:val="000000" w:themeColor="text1"/>
          <w:lang w:val="fr"/>
        </w:rPr>
        <w:t>l</w:t>
      </w:r>
      <w:r w:rsidR="773D2F3E" w:rsidRPr="55B13E96">
        <w:rPr>
          <w:rFonts w:eastAsiaTheme="minorEastAsia"/>
          <w:color w:val="000000" w:themeColor="text1"/>
          <w:lang w:val="fr"/>
        </w:rPr>
        <w:t>es</w:t>
      </w:r>
      <w:r w:rsidR="773D2F3E" w:rsidRPr="1C4FB973">
        <w:rPr>
          <w:rFonts w:eastAsiaTheme="minorEastAsia"/>
          <w:color w:val="000000" w:themeColor="text1"/>
          <w:lang w:val="fr"/>
        </w:rPr>
        <w:t xml:space="preserve"> incertitudes inhérentes à la démarche doctorale</w:t>
      </w:r>
      <w:r w:rsidR="089613D5" w:rsidRPr="55B13E96">
        <w:rPr>
          <w:rFonts w:eastAsiaTheme="minorEastAsia"/>
          <w:color w:val="000000" w:themeColor="text1"/>
          <w:lang w:val="fr"/>
        </w:rPr>
        <w:t xml:space="preserve"> en situation ordinaire. </w:t>
      </w:r>
      <w:r w:rsidR="07AA4967" w:rsidRPr="55B13E96">
        <w:rPr>
          <w:rFonts w:eastAsiaTheme="minorEastAsia"/>
          <w:color w:val="000000" w:themeColor="text1"/>
          <w:lang w:val="fr"/>
        </w:rPr>
        <w:t>L</w:t>
      </w:r>
      <w:r w:rsidR="2E2B1B24" w:rsidRPr="55B13E96">
        <w:rPr>
          <w:rFonts w:eastAsiaTheme="minorEastAsia"/>
          <w:color w:val="000000" w:themeColor="text1"/>
        </w:rPr>
        <w:t>a</w:t>
      </w:r>
      <w:r w:rsidR="236CD5A1" w:rsidRPr="1C4FB973">
        <w:rPr>
          <w:rFonts w:eastAsiaTheme="minorEastAsia"/>
          <w:color w:val="000000" w:themeColor="text1"/>
        </w:rPr>
        <w:t xml:space="preserve"> Covid-19</w:t>
      </w:r>
      <w:r w:rsidR="393CFCA9" w:rsidRPr="55B13E96">
        <w:rPr>
          <w:rFonts w:eastAsiaTheme="minorEastAsia"/>
          <w:color w:val="000000" w:themeColor="text1"/>
        </w:rPr>
        <w:t xml:space="preserve">, en </w:t>
      </w:r>
      <w:r w:rsidR="236CD5A1" w:rsidRPr="55B13E96">
        <w:rPr>
          <w:rFonts w:eastAsiaTheme="minorEastAsia"/>
          <w:color w:val="000000" w:themeColor="text1"/>
        </w:rPr>
        <w:t>boulevers</w:t>
      </w:r>
      <w:r w:rsidR="05AF1A20" w:rsidRPr="55B13E96">
        <w:rPr>
          <w:rFonts w:eastAsiaTheme="minorEastAsia"/>
          <w:color w:val="000000" w:themeColor="text1"/>
        </w:rPr>
        <w:t>ant</w:t>
      </w:r>
      <w:r w:rsidR="236CD5A1" w:rsidRPr="1C4FB973">
        <w:rPr>
          <w:rFonts w:eastAsiaTheme="minorEastAsia"/>
          <w:color w:val="000000" w:themeColor="text1"/>
        </w:rPr>
        <w:t xml:space="preserve"> tous les domaines de notre milieu académique</w:t>
      </w:r>
      <w:r w:rsidR="69D892DE" w:rsidRPr="1C4FB973">
        <w:rPr>
          <w:rFonts w:eastAsiaTheme="minorEastAsia"/>
          <w:color w:val="000000" w:themeColor="text1"/>
        </w:rPr>
        <w:t>,</w:t>
      </w:r>
      <w:r w:rsidR="236CD5A1" w:rsidRPr="1C4FB973">
        <w:rPr>
          <w:rFonts w:eastAsiaTheme="minorEastAsia"/>
          <w:color w:val="000000" w:themeColor="text1"/>
        </w:rPr>
        <w:t xml:space="preserve"> </w:t>
      </w:r>
      <w:r w:rsidR="6BBE8876" w:rsidRPr="55B13E96">
        <w:rPr>
          <w:rFonts w:eastAsiaTheme="minorEastAsia"/>
          <w:color w:val="000000" w:themeColor="text1"/>
        </w:rPr>
        <w:t>instaure</w:t>
      </w:r>
      <w:r w:rsidR="41DCC6E6" w:rsidRPr="55B13E96">
        <w:rPr>
          <w:rFonts w:eastAsiaTheme="minorEastAsia"/>
          <w:color w:val="000000" w:themeColor="text1"/>
        </w:rPr>
        <w:t>-t-elle</w:t>
      </w:r>
      <w:r w:rsidR="236CD5A1" w:rsidRPr="1C4FB973">
        <w:rPr>
          <w:rFonts w:eastAsiaTheme="minorEastAsia"/>
          <w:color w:val="000000" w:themeColor="text1"/>
        </w:rPr>
        <w:t xml:space="preserve"> de nouvelles habitudes </w:t>
      </w:r>
      <w:r w:rsidR="4B83889B" w:rsidRPr="1C4FB973">
        <w:rPr>
          <w:rFonts w:eastAsiaTheme="minorEastAsia"/>
          <w:color w:val="000000" w:themeColor="text1"/>
        </w:rPr>
        <w:t>dans</w:t>
      </w:r>
      <w:r w:rsidR="236CD5A1" w:rsidRPr="1C4FB973">
        <w:rPr>
          <w:rFonts w:eastAsiaTheme="minorEastAsia"/>
          <w:color w:val="000000" w:themeColor="text1"/>
        </w:rPr>
        <w:t xml:space="preserve"> la recherche </w:t>
      </w:r>
      <w:r w:rsidR="65A1197A" w:rsidRPr="55B13E96">
        <w:rPr>
          <w:rFonts w:eastAsiaTheme="minorEastAsia"/>
          <w:color w:val="000000" w:themeColor="text1"/>
        </w:rPr>
        <w:t>de façon générale, et dans la recherche</w:t>
      </w:r>
      <w:r w:rsidR="236CD5A1" w:rsidRPr="55B13E96">
        <w:rPr>
          <w:rFonts w:eastAsiaTheme="minorEastAsia"/>
          <w:color w:val="000000" w:themeColor="text1"/>
        </w:rPr>
        <w:t xml:space="preserve"> </w:t>
      </w:r>
      <w:r w:rsidR="236CD5A1" w:rsidRPr="1C4FB973">
        <w:rPr>
          <w:rFonts w:eastAsiaTheme="minorEastAsia"/>
          <w:color w:val="000000" w:themeColor="text1"/>
        </w:rPr>
        <w:t>doctorale</w:t>
      </w:r>
      <w:r w:rsidR="18632BFD" w:rsidRPr="55B13E96">
        <w:rPr>
          <w:rFonts w:eastAsiaTheme="minorEastAsia"/>
          <w:color w:val="000000" w:themeColor="text1"/>
        </w:rPr>
        <w:t xml:space="preserve"> </w:t>
      </w:r>
      <w:r w:rsidR="56AE4ED1" w:rsidRPr="55B13E96">
        <w:rPr>
          <w:rFonts w:eastAsiaTheme="minorEastAsia"/>
          <w:color w:val="000000" w:themeColor="text1"/>
        </w:rPr>
        <w:t xml:space="preserve">en particulier </w:t>
      </w:r>
      <w:r w:rsidR="18632BFD" w:rsidRPr="55B13E96">
        <w:rPr>
          <w:rFonts w:eastAsiaTheme="minorEastAsia"/>
          <w:color w:val="000000" w:themeColor="text1"/>
        </w:rPr>
        <w:t>?</w:t>
      </w:r>
      <w:r w:rsidR="236CD5A1" w:rsidRPr="55B13E96">
        <w:rPr>
          <w:rFonts w:eastAsiaTheme="minorEastAsia"/>
          <w:color w:val="000000" w:themeColor="text1"/>
        </w:rPr>
        <w:t xml:space="preserve"> </w:t>
      </w:r>
    </w:p>
    <w:p w14:paraId="13AFF959" w14:textId="74B93830" w:rsidR="16F1C694" w:rsidRDefault="16F1C694" w:rsidP="55B13E96">
      <w:pPr>
        <w:spacing w:line="257" w:lineRule="auto"/>
        <w:jc w:val="both"/>
        <w:rPr>
          <w:rFonts w:eastAsiaTheme="minorEastAsia"/>
          <w:color w:val="000000" w:themeColor="text1"/>
          <w:lang w:val="fr"/>
        </w:rPr>
      </w:pPr>
    </w:p>
    <w:p w14:paraId="4381E0B7" w14:textId="447102CA" w:rsidR="16F1C694" w:rsidRDefault="2CE5C8E9" w:rsidP="55B13E96">
      <w:pPr>
        <w:spacing w:line="257" w:lineRule="auto"/>
        <w:jc w:val="both"/>
        <w:rPr>
          <w:rFonts w:eastAsiaTheme="minorEastAsia"/>
          <w:color w:val="000000" w:themeColor="text1"/>
          <w:lang w:val="fr"/>
        </w:rPr>
      </w:pPr>
      <w:r w:rsidRPr="55B13E96">
        <w:rPr>
          <w:rFonts w:eastAsiaTheme="minorEastAsia"/>
          <w:color w:val="000000" w:themeColor="text1"/>
          <w:lang w:val="fr"/>
        </w:rPr>
        <w:t>S</w:t>
      </w:r>
      <w:r w:rsidR="243AE7AA" w:rsidRPr="55B13E96">
        <w:rPr>
          <w:rFonts w:eastAsiaTheme="minorEastAsia"/>
          <w:color w:val="000000" w:themeColor="text1"/>
          <w:lang w:val="fr"/>
        </w:rPr>
        <w:t>i</w:t>
      </w:r>
      <w:r w:rsidR="243AE7AA" w:rsidRPr="1C4FB973">
        <w:rPr>
          <w:rFonts w:eastAsiaTheme="minorEastAsia"/>
          <w:color w:val="000000" w:themeColor="text1"/>
          <w:lang w:val="fr"/>
        </w:rPr>
        <w:t xml:space="preserve"> l’on considère que</w:t>
      </w:r>
      <w:r w:rsidR="10D1E44D" w:rsidRPr="1C4FB973">
        <w:rPr>
          <w:rFonts w:eastAsiaTheme="minorEastAsia"/>
          <w:color w:val="000000" w:themeColor="text1"/>
          <w:lang w:val="fr"/>
        </w:rPr>
        <w:t xml:space="preserve"> « l’incertain » est en </w:t>
      </w:r>
      <w:r w:rsidR="631E9BF3" w:rsidRPr="55B13E96">
        <w:rPr>
          <w:rFonts w:eastAsiaTheme="minorEastAsia"/>
          <w:color w:val="000000" w:themeColor="text1"/>
          <w:lang w:val="fr"/>
        </w:rPr>
        <w:t>rapport</w:t>
      </w:r>
      <w:r w:rsidR="10D1E44D" w:rsidRPr="1C4FB973">
        <w:rPr>
          <w:rFonts w:eastAsiaTheme="minorEastAsia"/>
          <w:color w:val="000000" w:themeColor="text1"/>
          <w:lang w:val="fr"/>
        </w:rPr>
        <w:t xml:space="preserve"> avec les représentations du temps et particulièrement de l’avenir</w:t>
      </w:r>
      <w:r w:rsidR="456CA733" w:rsidRPr="1C4FB973">
        <w:rPr>
          <w:rFonts w:eastAsiaTheme="minorEastAsia"/>
          <w:color w:val="000000" w:themeColor="text1"/>
          <w:lang w:val="fr"/>
        </w:rPr>
        <w:t>, on peut postuler que ne pas</w:t>
      </w:r>
      <w:r w:rsidR="10D1E44D" w:rsidRPr="1C4FB973">
        <w:rPr>
          <w:rFonts w:eastAsiaTheme="minorEastAsia"/>
          <w:color w:val="000000" w:themeColor="text1"/>
          <w:lang w:val="fr"/>
        </w:rPr>
        <w:t xml:space="preserve"> connaître cel</w:t>
      </w:r>
      <w:r w:rsidR="74F7DA52" w:rsidRPr="1C4FB973">
        <w:rPr>
          <w:rFonts w:eastAsiaTheme="minorEastAsia"/>
          <w:color w:val="000000" w:themeColor="text1"/>
          <w:lang w:val="fr"/>
        </w:rPr>
        <w:t>les</w:t>
      </w:r>
      <w:r w:rsidR="10D1E44D" w:rsidRPr="1C4FB973">
        <w:rPr>
          <w:rFonts w:eastAsiaTheme="minorEastAsia"/>
          <w:color w:val="000000" w:themeColor="text1"/>
          <w:lang w:val="fr"/>
        </w:rPr>
        <w:t>-ci de manière certaine, ne pas en maîtriser l’évolution, n</w:t>
      </w:r>
      <w:r w:rsidR="1E7FE8FE" w:rsidRPr="1C4FB973">
        <w:rPr>
          <w:rFonts w:eastAsiaTheme="minorEastAsia"/>
          <w:color w:val="000000" w:themeColor="text1"/>
          <w:lang w:val="fr"/>
        </w:rPr>
        <w:t>i</w:t>
      </w:r>
      <w:r w:rsidR="10D1E44D" w:rsidRPr="1C4FB973">
        <w:rPr>
          <w:rFonts w:eastAsiaTheme="minorEastAsia"/>
          <w:color w:val="000000" w:themeColor="text1"/>
          <w:lang w:val="fr"/>
        </w:rPr>
        <w:t xml:space="preserve"> être en mesure de </w:t>
      </w:r>
      <w:r w:rsidR="162999DC" w:rsidRPr="1C4FB973">
        <w:rPr>
          <w:rFonts w:eastAsiaTheme="minorEastAsia"/>
          <w:color w:val="000000" w:themeColor="text1"/>
          <w:lang w:val="fr"/>
        </w:rPr>
        <w:t xml:space="preserve">les </w:t>
      </w:r>
      <w:r w:rsidR="10D1E44D" w:rsidRPr="1C4FB973">
        <w:rPr>
          <w:rFonts w:eastAsiaTheme="minorEastAsia"/>
          <w:color w:val="000000" w:themeColor="text1"/>
          <w:lang w:val="fr"/>
        </w:rPr>
        <w:t>anticiper</w:t>
      </w:r>
      <w:r w:rsidR="1A9478DA" w:rsidRPr="1C4FB973">
        <w:rPr>
          <w:rFonts w:eastAsiaTheme="minorEastAsia"/>
          <w:color w:val="000000" w:themeColor="text1"/>
          <w:lang w:val="fr"/>
        </w:rPr>
        <w:t xml:space="preserve">, </w:t>
      </w:r>
      <w:r w:rsidR="10D1E44D" w:rsidRPr="1C4FB973">
        <w:rPr>
          <w:rFonts w:eastAsiaTheme="minorEastAsia"/>
          <w:color w:val="000000" w:themeColor="text1"/>
          <w:lang w:val="fr"/>
        </w:rPr>
        <w:t>de faire face à ce qui n’a pas été pensé, calculé, prédit, imaginé, n’est pas forcément problématique</w:t>
      </w:r>
      <w:r w:rsidR="748C6134" w:rsidRPr="1C4FB973">
        <w:rPr>
          <w:rFonts w:eastAsiaTheme="minorEastAsia"/>
          <w:color w:val="000000" w:themeColor="text1"/>
          <w:lang w:val="fr"/>
        </w:rPr>
        <w:t xml:space="preserve"> </w:t>
      </w:r>
      <w:r w:rsidR="748C6134" w:rsidRPr="1C4FB973">
        <w:rPr>
          <w:rFonts w:eastAsiaTheme="minorEastAsia"/>
          <w:lang w:val="fr"/>
        </w:rPr>
        <w:t>(Garcia et Lapeyre, 2016)</w:t>
      </w:r>
      <w:r w:rsidR="10D1E44D" w:rsidRPr="1C4FB973">
        <w:rPr>
          <w:rFonts w:eastAsiaTheme="minorEastAsia"/>
          <w:color w:val="000000" w:themeColor="text1"/>
          <w:lang w:val="fr"/>
        </w:rPr>
        <w:t>.</w:t>
      </w:r>
      <w:r w:rsidR="7D2D6D9D" w:rsidRPr="1C4FB973">
        <w:rPr>
          <w:rFonts w:eastAsiaTheme="minorEastAsia"/>
          <w:color w:val="000000" w:themeColor="text1"/>
          <w:lang w:val="fr"/>
        </w:rPr>
        <w:t xml:space="preserve"> </w:t>
      </w:r>
      <w:r w:rsidR="12793915" w:rsidRPr="1C4FB973">
        <w:rPr>
          <w:rFonts w:eastAsiaTheme="minorEastAsia"/>
          <w:color w:val="000000" w:themeColor="text1"/>
          <w:lang w:val="fr"/>
        </w:rPr>
        <w:t xml:space="preserve">Dans cet esprit, la chercheuse finlandaise Asta Raami analyse depuis une douzaine d’années le concept d’intuition et considère qu'elle est le meilleur moyen de faire face à l’incertitude, voire à l’inconnu (Schmouker, 2020). </w:t>
      </w:r>
      <w:r w:rsidR="511E1E46" w:rsidRPr="1C4FB973">
        <w:rPr>
          <w:rFonts w:eastAsiaTheme="minorEastAsia"/>
          <w:color w:val="000000" w:themeColor="text1"/>
          <w:lang w:val="fr"/>
        </w:rPr>
        <w:t>Si l</w:t>
      </w:r>
      <w:r w:rsidR="10D1E44D" w:rsidRPr="1C4FB973">
        <w:rPr>
          <w:rFonts w:eastAsiaTheme="minorEastAsia"/>
          <w:color w:val="000000" w:themeColor="text1"/>
          <w:lang w:val="fr"/>
        </w:rPr>
        <w:t>’incertitude nous pousse à aller vers u</w:t>
      </w:r>
      <w:r w:rsidR="5ACE7E80" w:rsidRPr="1C4FB973">
        <w:rPr>
          <w:rFonts w:eastAsiaTheme="minorEastAsia"/>
          <w:color w:val="000000" w:themeColor="text1"/>
          <w:lang w:val="fr"/>
        </w:rPr>
        <w:t>n inconnu</w:t>
      </w:r>
      <w:r w:rsidR="10D1E44D" w:rsidRPr="1C4FB973">
        <w:rPr>
          <w:rFonts w:eastAsiaTheme="minorEastAsia"/>
          <w:color w:val="000000" w:themeColor="text1"/>
          <w:lang w:val="fr"/>
        </w:rPr>
        <w:t xml:space="preserve"> </w:t>
      </w:r>
      <w:r w:rsidR="48E80B2F" w:rsidRPr="1C4FB973">
        <w:rPr>
          <w:rFonts w:eastAsiaTheme="minorEastAsia"/>
          <w:color w:val="000000" w:themeColor="text1"/>
          <w:lang w:val="fr"/>
        </w:rPr>
        <w:t>anxiogène</w:t>
      </w:r>
      <w:r w:rsidR="274480CD" w:rsidRPr="1C4FB973">
        <w:rPr>
          <w:rFonts w:eastAsiaTheme="minorEastAsia"/>
          <w:color w:val="000000" w:themeColor="text1"/>
          <w:lang w:val="fr"/>
        </w:rPr>
        <w:t xml:space="preserve"> </w:t>
      </w:r>
      <w:r w:rsidR="48E80B2F" w:rsidRPr="1C4FB973">
        <w:rPr>
          <w:rFonts w:eastAsiaTheme="minorEastAsia"/>
          <w:color w:val="000000" w:themeColor="text1"/>
          <w:lang w:val="fr"/>
        </w:rPr>
        <w:t>que l’on</w:t>
      </w:r>
      <w:r w:rsidR="3677C0B0" w:rsidRPr="1C4FB973">
        <w:rPr>
          <w:rFonts w:eastAsiaTheme="minorEastAsia"/>
          <w:color w:val="000000" w:themeColor="text1"/>
          <w:lang w:val="fr"/>
        </w:rPr>
        <w:t xml:space="preserve"> </w:t>
      </w:r>
      <w:r w:rsidR="10D1E44D" w:rsidRPr="1C4FB973">
        <w:rPr>
          <w:rFonts w:eastAsiaTheme="minorEastAsia"/>
          <w:color w:val="000000" w:themeColor="text1"/>
          <w:lang w:val="fr"/>
        </w:rPr>
        <w:t>imagine souvent négativement</w:t>
      </w:r>
      <w:r w:rsidR="21DC9C9C" w:rsidRPr="1C4FB973">
        <w:rPr>
          <w:rFonts w:eastAsiaTheme="minorEastAsia"/>
          <w:color w:val="000000" w:themeColor="text1"/>
          <w:lang w:val="fr"/>
        </w:rPr>
        <w:t>, son acceptation</w:t>
      </w:r>
      <w:r w:rsidR="10D1E44D" w:rsidRPr="1C4FB973">
        <w:rPr>
          <w:rFonts w:eastAsiaTheme="minorEastAsia"/>
          <w:color w:val="000000" w:themeColor="text1"/>
          <w:lang w:val="fr"/>
        </w:rPr>
        <w:t xml:space="preserve"> amène à </w:t>
      </w:r>
      <w:r w:rsidR="22D269D2" w:rsidRPr="1C4FB973">
        <w:rPr>
          <w:rFonts w:eastAsiaTheme="minorEastAsia"/>
          <w:color w:val="000000" w:themeColor="text1"/>
          <w:lang w:val="fr"/>
        </w:rPr>
        <w:t>re</w:t>
      </w:r>
      <w:r w:rsidR="10D1E44D" w:rsidRPr="1C4FB973">
        <w:rPr>
          <w:rFonts w:eastAsiaTheme="minorEastAsia"/>
          <w:color w:val="000000" w:themeColor="text1"/>
          <w:lang w:val="fr"/>
        </w:rPr>
        <w:t xml:space="preserve">trouver ou à découvrir </w:t>
      </w:r>
      <w:r w:rsidR="38E694E7" w:rsidRPr="1C4FB973">
        <w:rPr>
          <w:rFonts w:eastAsiaTheme="minorEastAsia"/>
          <w:color w:val="000000" w:themeColor="text1"/>
          <w:lang w:val="fr"/>
        </w:rPr>
        <w:t>d</w:t>
      </w:r>
      <w:r w:rsidR="10D1E44D" w:rsidRPr="1C4FB973">
        <w:rPr>
          <w:rFonts w:eastAsiaTheme="minorEastAsia"/>
          <w:color w:val="000000" w:themeColor="text1"/>
          <w:lang w:val="fr"/>
        </w:rPr>
        <w:t>es repères en soi</w:t>
      </w:r>
      <w:r w:rsidR="66E33DD1" w:rsidRPr="1C4FB973">
        <w:rPr>
          <w:rFonts w:eastAsiaTheme="minorEastAsia"/>
          <w:color w:val="000000" w:themeColor="text1"/>
          <w:lang w:val="fr"/>
        </w:rPr>
        <w:t xml:space="preserve"> </w:t>
      </w:r>
      <w:r w:rsidR="440143CA" w:rsidRPr="55B13E96">
        <w:rPr>
          <w:rFonts w:eastAsiaTheme="minorEastAsia"/>
          <w:color w:val="000000" w:themeColor="text1"/>
          <w:lang w:val="fr"/>
        </w:rPr>
        <w:t>(</w:t>
      </w:r>
      <w:r w:rsidR="10D1E44D" w:rsidRPr="1C4FB973">
        <w:rPr>
          <w:rFonts w:eastAsiaTheme="minorEastAsia"/>
          <w:color w:val="000000" w:themeColor="text1"/>
          <w:lang w:val="fr"/>
        </w:rPr>
        <w:t xml:space="preserve">non </w:t>
      </w:r>
      <w:r w:rsidR="38294B23" w:rsidRPr="1C4FB973">
        <w:rPr>
          <w:rFonts w:eastAsiaTheme="minorEastAsia"/>
          <w:color w:val="000000" w:themeColor="text1"/>
          <w:lang w:val="fr"/>
        </w:rPr>
        <w:t xml:space="preserve">fixés par d’autres </w:t>
      </w:r>
      <w:r w:rsidR="10D1E44D" w:rsidRPr="1C4FB973">
        <w:rPr>
          <w:rFonts w:eastAsiaTheme="minorEastAsia"/>
          <w:color w:val="000000" w:themeColor="text1"/>
          <w:lang w:val="fr"/>
        </w:rPr>
        <w:t>à l’extérieur de soi</w:t>
      </w:r>
      <w:r w:rsidR="551F7C34" w:rsidRPr="55B13E96">
        <w:rPr>
          <w:rFonts w:eastAsiaTheme="minorEastAsia"/>
          <w:color w:val="000000" w:themeColor="text1"/>
          <w:lang w:val="fr"/>
        </w:rPr>
        <w:t>)</w:t>
      </w:r>
      <w:r w:rsidR="4C59A150" w:rsidRPr="1C4FB973">
        <w:rPr>
          <w:rFonts w:eastAsiaTheme="minorEastAsia"/>
          <w:color w:val="000000" w:themeColor="text1"/>
          <w:lang w:val="fr"/>
        </w:rPr>
        <w:t xml:space="preserve"> et à dégager</w:t>
      </w:r>
      <w:r w:rsidR="10D1E44D" w:rsidRPr="1C4FB973">
        <w:rPr>
          <w:rFonts w:eastAsiaTheme="minorEastAsia"/>
          <w:color w:val="000000" w:themeColor="text1"/>
          <w:lang w:val="fr"/>
        </w:rPr>
        <w:t xml:space="preserve"> une marge de manœuvre </w:t>
      </w:r>
      <w:r w:rsidR="0F59A17F" w:rsidRPr="1C4FB973">
        <w:rPr>
          <w:rFonts w:eastAsiaTheme="minorEastAsia"/>
          <w:color w:val="000000" w:themeColor="text1"/>
          <w:lang w:val="fr"/>
        </w:rPr>
        <w:t xml:space="preserve">et une puissance </w:t>
      </w:r>
      <w:r w:rsidR="10D1E44D" w:rsidRPr="1C4FB973">
        <w:rPr>
          <w:rFonts w:eastAsiaTheme="minorEastAsia"/>
          <w:color w:val="000000" w:themeColor="text1"/>
          <w:lang w:val="fr"/>
        </w:rPr>
        <w:t>intérieure</w:t>
      </w:r>
      <w:r w:rsidR="42D0896C" w:rsidRPr="1C4FB973">
        <w:rPr>
          <w:rFonts w:eastAsiaTheme="minorEastAsia"/>
          <w:color w:val="000000" w:themeColor="text1"/>
          <w:lang w:val="fr"/>
        </w:rPr>
        <w:t>. Ceci revient</w:t>
      </w:r>
      <w:r w:rsidR="10D1E44D" w:rsidRPr="1C4FB973">
        <w:rPr>
          <w:rFonts w:eastAsiaTheme="minorEastAsia"/>
          <w:color w:val="000000" w:themeColor="text1"/>
          <w:lang w:val="fr"/>
        </w:rPr>
        <w:t xml:space="preserve"> </w:t>
      </w:r>
      <w:r w:rsidR="3E4D6BD9" w:rsidRPr="1C4FB973">
        <w:rPr>
          <w:rFonts w:eastAsiaTheme="minorEastAsia"/>
          <w:color w:val="000000" w:themeColor="text1"/>
          <w:lang w:val="fr"/>
        </w:rPr>
        <w:t xml:space="preserve">à réinvestir </w:t>
      </w:r>
      <w:r w:rsidR="10D1E44D" w:rsidRPr="1C4FB973">
        <w:rPr>
          <w:rFonts w:eastAsiaTheme="minorEastAsia"/>
          <w:color w:val="000000" w:themeColor="text1"/>
          <w:lang w:val="fr"/>
        </w:rPr>
        <w:t>une forme de liberté</w:t>
      </w:r>
      <w:r w:rsidR="7C841DC0" w:rsidRPr="1C4FB973">
        <w:rPr>
          <w:rFonts w:eastAsiaTheme="minorEastAsia"/>
          <w:color w:val="000000" w:themeColor="text1"/>
          <w:lang w:val="fr"/>
        </w:rPr>
        <w:t xml:space="preserve"> (D</w:t>
      </w:r>
      <w:r w:rsidR="66651318" w:rsidRPr="1C4FB973">
        <w:rPr>
          <w:rFonts w:eastAsiaTheme="minorEastAsia"/>
          <w:color w:val="000000" w:themeColor="text1"/>
          <w:lang w:val="fr"/>
        </w:rPr>
        <w:t>u</w:t>
      </w:r>
      <w:r w:rsidR="7C841DC0" w:rsidRPr="1C4FB973">
        <w:rPr>
          <w:rFonts w:eastAsiaTheme="minorEastAsia"/>
          <w:i/>
          <w:iCs/>
          <w:color w:val="000000" w:themeColor="text1"/>
          <w:lang w:val="fr"/>
        </w:rPr>
        <w:t xml:space="preserve"> </w:t>
      </w:r>
      <w:r w:rsidR="7C841DC0" w:rsidRPr="1C4FB973">
        <w:rPr>
          <w:rFonts w:eastAsiaTheme="minorEastAsia"/>
          <w:color w:val="000000" w:themeColor="text1"/>
          <w:lang w:val="fr"/>
        </w:rPr>
        <w:t>Lau d'Allemans, 2020)</w:t>
      </w:r>
      <w:r w:rsidR="1352E837" w:rsidRPr="1C4FB973">
        <w:rPr>
          <w:rFonts w:eastAsiaTheme="minorEastAsia"/>
          <w:color w:val="000000" w:themeColor="text1"/>
          <w:lang w:val="fr"/>
        </w:rPr>
        <w:t xml:space="preserve">, </w:t>
      </w:r>
      <w:r w:rsidR="492E8F31" w:rsidRPr="55B13E96">
        <w:rPr>
          <w:rFonts w:eastAsiaTheme="minorEastAsia"/>
          <w:color w:val="000000" w:themeColor="text1"/>
          <w:lang w:val="fr"/>
        </w:rPr>
        <w:t xml:space="preserve">de </w:t>
      </w:r>
      <w:r w:rsidR="1352E837" w:rsidRPr="1C4FB973">
        <w:rPr>
          <w:rFonts w:eastAsiaTheme="minorEastAsia"/>
          <w:color w:val="000000" w:themeColor="text1"/>
          <w:lang w:val="fr"/>
        </w:rPr>
        <w:t xml:space="preserve">celle qui </w:t>
      </w:r>
      <w:r w:rsidR="08FCECF1" w:rsidRPr="1C4FB973">
        <w:rPr>
          <w:rFonts w:eastAsiaTheme="minorEastAsia"/>
          <w:color w:val="000000" w:themeColor="text1"/>
          <w:lang w:val="fr"/>
        </w:rPr>
        <w:t>a</w:t>
      </w:r>
      <w:r w:rsidR="1352E837" w:rsidRPr="1C4FB973">
        <w:rPr>
          <w:rFonts w:eastAsiaTheme="minorEastAsia"/>
          <w:color w:val="000000" w:themeColor="text1"/>
          <w:lang w:val="fr"/>
        </w:rPr>
        <w:t xml:space="preserve"> permis à Galilée de “penser de travers” (Legros,</w:t>
      </w:r>
      <w:r w:rsidR="05A890FC" w:rsidRPr="1C4FB973">
        <w:rPr>
          <w:rFonts w:eastAsiaTheme="minorEastAsia"/>
          <w:color w:val="000000" w:themeColor="text1"/>
          <w:lang w:val="fr"/>
        </w:rPr>
        <w:t xml:space="preserve"> </w:t>
      </w:r>
      <w:r w:rsidR="1352E837" w:rsidRPr="1C4FB973">
        <w:rPr>
          <w:rFonts w:eastAsiaTheme="minorEastAsia"/>
          <w:color w:val="000000" w:themeColor="text1"/>
          <w:lang w:val="fr"/>
        </w:rPr>
        <w:t>2021).</w:t>
      </w:r>
      <w:r w:rsidR="10D1E44D" w:rsidRPr="1C4FB973">
        <w:rPr>
          <w:rFonts w:eastAsiaTheme="minorEastAsia"/>
          <w:color w:val="000000" w:themeColor="text1"/>
          <w:lang w:val="fr"/>
        </w:rPr>
        <w:t xml:space="preserve"> </w:t>
      </w:r>
      <w:r w:rsidR="6E5E72C3" w:rsidRPr="55B13E96">
        <w:rPr>
          <w:rFonts w:eastAsiaTheme="minorEastAsia"/>
          <w:color w:val="000000" w:themeColor="text1"/>
          <w:lang w:val="fr"/>
        </w:rPr>
        <w:t>Dans cette perspective</w:t>
      </w:r>
      <w:r w:rsidR="09773D3D" w:rsidRPr="1C4FB973">
        <w:rPr>
          <w:rFonts w:eastAsiaTheme="minorEastAsia"/>
          <w:color w:val="000000" w:themeColor="text1"/>
          <w:lang w:val="fr"/>
        </w:rPr>
        <w:t xml:space="preserve">, </w:t>
      </w:r>
      <w:r w:rsidR="37FE4DB6" w:rsidRPr="1C4FB973">
        <w:rPr>
          <w:rFonts w:eastAsiaTheme="minorEastAsia"/>
          <w:color w:val="000000" w:themeColor="text1"/>
          <w:lang w:val="fr"/>
        </w:rPr>
        <w:t xml:space="preserve">vivre </w:t>
      </w:r>
      <w:r w:rsidR="2C220CF1" w:rsidRPr="1C4FB973">
        <w:rPr>
          <w:rFonts w:eastAsiaTheme="minorEastAsia"/>
          <w:color w:val="000000" w:themeColor="text1"/>
          <w:lang w:val="fr"/>
        </w:rPr>
        <w:t>l</w:t>
      </w:r>
      <w:r w:rsidR="37FE4DB6" w:rsidRPr="1C4FB973">
        <w:rPr>
          <w:rFonts w:eastAsiaTheme="minorEastAsia"/>
          <w:color w:val="000000" w:themeColor="text1"/>
          <w:lang w:val="fr"/>
        </w:rPr>
        <w:t xml:space="preserve">es incertitudes </w:t>
      </w:r>
      <w:r w:rsidR="1BB4FEF8" w:rsidRPr="1C4FB973">
        <w:rPr>
          <w:rFonts w:eastAsiaTheme="minorEastAsia"/>
          <w:color w:val="000000" w:themeColor="text1"/>
          <w:lang w:val="fr"/>
        </w:rPr>
        <w:t>ouvre</w:t>
      </w:r>
      <w:r w:rsidR="37FE4DB6" w:rsidRPr="1C4FB973">
        <w:rPr>
          <w:rFonts w:eastAsiaTheme="minorEastAsia"/>
          <w:color w:val="000000" w:themeColor="text1"/>
          <w:lang w:val="fr"/>
        </w:rPr>
        <w:t xml:space="preserve"> </w:t>
      </w:r>
      <w:r w:rsidR="02CD84EF" w:rsidRPr="1C4FB973">
        <w:rPr>
          <w:rFonts w:eastAsiaTheme="minorEastAsia"/>
          <w:color w:val="000000" w:themeColor="text1"/>
          <w:lang w:val="fr"/>
        </w:rPr>
        <w:t>le champ des possibles</w:t>
      </w:r>
      <w:r w:rsidR="611F2BE5" w:rsidRPr="1C4FB973">
        <w:rPr>
          <w:rFonts w:eastAsiaTheme="minorEastAsia"/>
          <w:color w:val="000000" w:themeColor="text1"/>
          <w:lang w:val="fr"/>
        </w:rPr>
        <w:t>,</w:t>
      </w:r>
      <w:r w:rsidR="02CD84EF" w:rsidRPr="1C4FB973">
        <w:rPr>
          <w:rFonts w:eastAsiaTheme="minorEastAsia"/>
          <w:color w:val="000000" w:themeColor="text1"/>
          <w:lang w:val="fr"/>
        </w:rPr>
        <w:t xml:space="preserve"> </w:t>
      </w:r>
      <w:r w:rsidR="09240720" w:rsidRPr="55B13E96">
        <w:rPr>
          <w:rFonts w:eastAsiaTheme="minorEastAsia"/>
          <w:color w:val="000000" w:themeColor="text1"/>
          <w:lang w:val="fr"/>
        </w:rPr>
        <w:t xml:space="preserve">invite </w:t>
      </w:r>
      <w:r w:rsidR="6744F5C2" w:rsidRPr="55B13E96">
        <w:rPr>
          <w:rFonts w:eastAsiaTheme="minorEastAsia"/>
          <w:color w:val="000000" w:themeColor="text1"/>
          <w:lang w:val="fr"/>
        </w:rPr>
        <w:t xml:space="preserve">à </w:t>
      </w:r>
      <w:r w:rsidR="02CD84EF" w:rsidRPr="55B13E96">
        <w:rPr>
          <w:rFonts w:eastAsiaTheme="minorEastAsia"/>
          <w:color w:val="000000" w:themeColor="text1"/>
          <w:lang w:val="fr"/>
        </w:rPr>
        <w:t>reconsidér</w:t>
      </w:r>
      <w:r w:rsidR="4CA015D3" w:rsidRPr="55B13E96">
        <w:rPr>
          <w:rFonts w:eastAsiaTheme="minorEastAsia"/>
          <w:color w:val="000000" w:themeColor="text1"/>
          <w:lang w:val="fr"/>
        </w:rPr>
        <w:t>er</w:t>
      </w:r>
      <w:r w:rsidR="02CD84EF" w:rsidRPr="1C4FB973">
        <w:rPr>
          <w:rFonts w:eastAsiaTheme="minorEastAsia"/>
          <w:color w:val="000000" w:themeColor="text1"/>
          <w:lang w:val="fr"/>
        </w:rPr>
        <w:t xml:space="preserve"> nos présupposés idéologiques</w:t>
      </w:r>
      <w:r w:rsidR="0172F1D7" w:rsidRPr="1C4FB973">
        <w:rPr>
          <w:rFonts w:eastAsiaTheme="minorEastAsia"/>
          <w:color w:val="000000" w:themeColor="text1"/>
          <w:lang w:val="fr"/>
        </w:rPr>
        <w:t xml:space="preserve"> et cette “décoïncidence</w:t>
      </w:r>
      <w:r w:rsidR="00AA6774" w:rsidRPr="1C4FB973">
        <w:rPr>
          <w:rFonts w:eastAsiaTheme="minorEastAsia"/>
          <w:color w:val="000000" w:themeColor="text1"/>
          <w:lang w:val="fr"/>
        </w:rPr>
        <w:t>”</w:t>
      </w:r>
      <w:r w:rsidR="0172F1D7" w:rsidRPr="1C4FB973">
        <w:rPr>
          <w:rFonts w:eastAsiaTheme="minorEastAsia"/>
          <w:color w:val="000000" w:themeColor="text1"/>
          <w:lang w:val="fr"/>
        </w:rPr>
        <w:t xml:space="preserve"> </w:t>
      </w:r>
      <w:r w:rsidR="17095947" w:rsidRPr="1C4FB973">
        <w:rPr>
          <w:rFonts w:eastAsiaTheme="minorEastAsia"/>
          <w:color w:val="000000" w:themeColor="text1"/>
          <w:lang w:val="fr"/>
        </w:rPr>
        <w:t>permet</w:t>
      </w:r>
      <w:r w:rsidR="0172F1D7" w:rsidRPr="1C4FB973">
        <w:rPr>
          <w:rFonts w:eastAsiaTheme="minorEastAsia"/>
          <w:color w:val="000000" w:themeColor="text1"/>
          <w:lang w:val="fr"/>
        </w:rPr>
        <w:t xml:space="preserve"> </w:t>
      </w:r>
      <w:r w:rsidR="36CA244E" w:rsidRPr="1C4FB973">
        <w:rPr>
          <w:rFonts w:eastAsiaTheme="minorEastAsia"/>
          <w:color w:val="000000" w:themeColor="text1"/>
          <w:lang w:val="fr"/>
        </w:rPr>
        <w:t>d'appréhender</w:t>
      </w:r>
      <w:r w:rsidR="0172F1D7" w:rsidRPr="1C4FB973">
        <w:rPr>
          <w:rFonts w:eastAsiaTheme="minorEastAsia"/>
          <w:color w:val="000000" w:themeColor="text1"/>
          <w:lang w:val="fr"/>
        </w:rPr>
        <w:t xml:space="preserve"> l’avenir sans fin ni modèle</w:t>
      </w:r>
      <w:r w:rsidR="12EC0DBF" w:rsidRPr="1C4FB973">
        <w:rPr>
          <w:rFonts w:eastAsiaTheme="minorEastAsia"/>
          <w:color w:val="000000" w:themeColor="text1"/>
          <w:lang w:val="fr"/>
        </w:rPr>
        <w:t xml:space="preserve"> mais</w:t>
      </w:r>
      <w:r w:rsidR="0172F1D7" w:rsidRPr="1C4FB973">
        <w:rPr>
          <w:rFonts w:eastAsiaTheme="minorEastAsia"/>
          <w:color w:val="000000" w:themeColor="text1"/>
          <w:lang w:val="fr"/>
        </w:rPr>
        <w:t xml:space="preserve"> sans pour autant se contenter de subir, de s’adapter (Jullien, 2021).</w:t>
      </w:r>
      <w:r w:rsidR="1390DD06" w:rsidRPr="1C4FB973">
        <w:rPr>
          <w:rFonts w:eastAsiaTheme="minorEastAsia"/>
          <w:color w:val="000000" w:themeColor="text1"/>
          <w:lang w:val="fr"/>
        </w:rPr>
        <w:t xml:space="preserve"> </w:t>
      </w:r>
      <w:r w:rsidR="3A4E6DB5" w:rsidRPr="55B13E96">
        <w:rPr>
          <w:rFonts w:eastAsiaTheme="minorEastAsia"/>
          <w:color w:val="000000" w:themeColor="text1"/>
          <w:lang w:val="fr"/>
        </w:rPr>
        <w:t>L</w:t>
      </w:r>
      <w:r w:rsidR="1390DD06" w:rsidRPr="55B13E96">
        <w:rPr>
          <w:rFonts w:eastAsiaTheme="minorEastAsia"/>
          <w:color w:val="000000" w:themeColor="text1"/>
          <w:lang w:val="fr"/>
        </w:rPr>
        <w:t>a</w:t>
      </w:r>
      <w:r w:rsidR="1390DD06" w:rsidRPr="1C4FB973">
        <w:rPr>
          <w:rFonts w:eastAsiaTheme="minorEastAsia"/>
          <w:color w:val="000000" w:themeColor="text1"/>
          <w:lang w:val="fr"/>
        </w:rPr>
        <w:t xml:space="preserve"> crise</w:t>
      </w:r>
      <w:r w:rsidR="69AEE3AC" w:rsidRPr="1C4FB973">
        <w:rPr>
          <w:rFonts w:eastAsiaTheme="minorEastAsia"/>
          <w:color w:val="000000" w:themeColor="text1"/>
          <w:lang w:val="fr"/>
        </w:rPr>
        <w:t xml:space="preserve"> </w:t>
      </w:r>
      <w:r w:rsidR="1390DD06" w:rsidRPr="1C4FB973">
        <w:rPr>
          <w:rFonts w:eastAsiaTheme="minorEastAsia"/>
          <w:color w:val="000000" w:themeColor="text1"/>
          <w:lang w:val="fr"/>
        </w:rPr>
        <w:t xml:space="preserve">met en lumière des décalages jusqu’alors invisibles, des écarts sur lesquels on peut s’appuyer pour imaginer </w:t>
      </w:r>
      <w:r w:rsidR="228A5E06" w:rsidRPr="1C4FB973">
        <w:rPr>
          <w:rFonts w:eastAsiaTheme="minorEastAsia"/>
          <w:color w:val="000000" w:themeColor="text1"/>
          <w:lang w:val="fr"/>
        </w:rPr>
        <w:t>d’autres paradigmes.</w:t>
      </w:r>
      <w:r w:rsidR="009AEFC0" w:rsidRPr="1C4FB973">
        <w:rPr>
          <w:rFonts w:eastAsiaTheme="minorEastAsia"/>
          <w:color w:val="000000" w:themeColor="text1"/>
          <w:lang w:val="fr"/>
        </w:rPr>
        <w:t xml:space="preserve"> Elle devient ainsi non pas catastrophique mais précieuse</w:t>
      </w:r>
      <w:r w:rsidR="5B7AFAA6" w:rsidRPr="1C4FB973">
        <w:rPr>
          <w:rFonts w:eastAsiaTheme="minorEastAsia"/>
          <w:color w:val="000000" w:themeColor="text1"/>
          <w:lang w:val="fr"/>
        </w:rPr>
        <w:t>,</w:t>
      </w:r>
      <w:r w:rsidR="009AEFC0" w:rsidRPr="1C4FB973">
        <w:rPr>
          <w:rFonts w:eastAsiaTheme="minorEastAsia"/>
          <w:color w:val="000000" w:themeColor="text1"/>
          <w:lang w:val="fr"/>
        </w:rPr>
        <w:t xml:space="preserve"> si on y répond autrement que par des idées toutes faites, ou des préjugés (Arendt, 1979)</w:t>
      </w:r>
      <w:r w:rsidR="76B4EC75" w:rsidRPr="1C4FB973">
        <w:rPr>
          <w:rFonts w:eastAsiaTheme="minorEastAsia"/>
          <w:color w:val="000000" w:themeColor="text1"/>
          <w:lang w:val="fr"/>
        </w:rPr>
        <w:t>. Elle nous intéresse comme “</w:t>
      </w:r>
      <w:r w:rsidR="76B4EC75" w:rsidRPr="1C4FB973">
        <w:rPr>
          <w:rFonts w:eastAsiaTheme="minorEastAsia"/>
          <w:lang w:val="fr"/>
        </w:rPr>
        <w:t>un moment privilégié de construction, d’interrogation et de mise en sens des éléments d’une tension qui nous interroge” (Pesce, 2011, p. 165).</w:t>
      </w:r>
      <w:r w:rsidR="6ABA467D" w:rsidRPr="1C4FB973">
        <w:rPr>
          <w:rFonts w:eastAsiaTheme="minorEastAsia"/>
          <w:lang w:val="fr"/>
        </w:rPr>
        <w:t xml:space="preserve"> </w:t>
      </w:r>
      <w:r w:rsidR="7ED5B728" w:rsidRPr="55B13E96">
        <w:rPr>
          <w:rFonts w:eastAsiaTheme="minorEastAsia"/>
          <w:lang w:val="fr"/>
        </w:rPr>
        <w:t>L</w:t>
      </w:r>
      <w:r w:rsidR="61648F46" w:rsidRPr="55B13E96">
        <w:rPr>
          <w:rFonts w:eastAsiaTheme="minorEastAsia"/>
          <w:lang w:val="fr"/>
        </w:rPr>
        <w:t>’incertitude</w:t>
      </w:r>
      <w:r w:rsidR="61648F46" w:rsidRPr="1C4FB973">
        <w:rPr>
          <w:rFonts w:eastAsiaTheme="minorEastAsia"/>
          <w:lang w:val="fr"/>
        </w:rPr>
        <w:t xml:space="preserve"> peut </w:t>
      </w:r>
      <w:r w:rsidR="692CDBC3" w:rsidRPr="55B13E96">
        <w:rPr>
          <w:rFonts w:eastAsiaTheme="minorEastAsia"/>
          <w:lang w:val="fr"/>
        </w:rPr>
        <w:t xml:space="preserve">donc </w:t>
      </w:r>
      <w:r w:rsidR="61648F46" w:rsidRPr="1C4FB973">
        <w:rPr>
          <w:rFonts w:eastAsiaTheme="minorEastAsia"/>
          <w:lang w:val="fr"/>
        </w:rPr>
        <w:t xml:space="preserve">se révéler positive, </w:t>
      </w:r>
      <w:r w:rsidR="6CAA5840" w:rsidRPr="55B13E96">
        <w:rPr>
          <w:rFonts w:eastAsiaTheme="minorEastAsia"/>
          <w:lang w:val="fr"/>
        </w:rPr>
        <w:t>à tout le moins</w:t>
      </w:r>
      <w:r w:rsidR="61648F46" w:rsidRPr="1C4FB973">
        <w:rPr>
          <w:rFonts w:eastAsiaTheme="minorEastAsia"/>
          <w:lang w:val="fr"/>
        </w:rPr>
        <w:t xml:space="preserve"> dans une démarche de recherche</w:t>
      </w:r>
      <w:r w:rsidR="10154BA3" w:rsidRPr="55B13E96">
        <w:rPr>
          <w:rFonts w:eastAsiaTheme="minorEastAsia"/>
          <w:lang w:val="fr"/>
        </w:rPr>
        <w:t xml:space="preserve"> considérée </w:t>
      </w:r>
      <w:r w:rsidR="1A93DB1A" w:rsidRPr="55B13E96">
        <w:rPr>
          <w:rFonts w:eastAsiaTheme="minorEastAsia"/>
          <w:lang w:val="fr"/>
        </w:rPr>
        <w:t>en tant</w:t>
      </w:r>
      <w:r w:rsidR="10154BA3" w:rsidRPr="55B13E96">
        <w:rPr>
          <w:rFonts w:eastAsiaTheme="minorEastAsia"/>
          <w:lang w:val="fr"/>
        </w:rPr>
        <w:t xml:space="preserve"> </w:t>
      </w:r>
      <w:r w:rsidR="48FD49C3" w:rsidRPr="55B13E96">
        <w:rPr>
          <w:rFonts w:eastAsiaTheme="minorEastAsia"/>
          <w:lang w:val="fr"/>
        </w:rPr>
        <w:t>qu’</w:t>
      </w:r>
      <w:r w:rsidR="10154BA3" w:rsidRPr="55B13E96">
        <w:rPr>
          <w:rFonts w:eastAsiaTheme="minorEastAsia"/>
          <w:lang w:val="fr"/>
        </w:rPr>
        <w:t>espace de découverte</w:t>
      </w:r>
      <w:r w:rsidR="10D1E44D" w:rsidRPr="55B13E96">
        <w:rPr>
          <w:rFonts w:eastAsiaTheme="minorEastAsia"/>
          <w:color w:val="000000" w:themeColor="text1"/>
          <w:lang w:val="fr"/>
        </w:rPr>
        <w:t>.</w:t>
      </w:r>
      <w:r w:rsidR="10D1E44D" w:rsidRPr="1C4FB973">
        <w:rPr>
          <w:rFonts w:eastAsiaTheme="minorEastAsia"/>
          <w:color w:val="000000" w:themeColor="text1"/>
          <w:lang w:val="fr"/>
        </w:rPr>
        <w:t xml:space="preserve"> </w:t>
      </w:r>
      <w:r w:rsidR="49C594C6" w:rsidRPr="1C4FB973">
        <w:rPr>
          <w:rFonts w:eastAsiaTheme="minorEastAsia"/>
          <w:color w:val="000000" w:themeColor="text1"/>
          <w:lang w:val="fr"/>
        </w:rPr>
        <w:t xml:space="preserve">En dépit du cortège de pénibilité qui souvent l’accompagne, elle </w:t>
      </w:r>
      <w:r w:rsidR="40380255" w:rsidRPr="55B13E96">
        <w:rPr>
          <w:rFonts w:eastAsiaTheme="minorEastAsia"/>
          <w:color w:val="000000" w:themeColor="text1"/>
          <w:lang w:val="fr"/>
        </w:rPr>
        <w:t>offre</w:t>
      </w:r>
      <w:r w:rsidR="49C594C6" w:rsidRPr="1C4FB973">
        <w:rPr>
          <w:rFonts w:eastAsiaTheme="minorEastAsia"/>
          <w:color w:val="000000" w:themeColor="text1"/>
          <w:lang w:val="fr"/>
        </w:rPr>
        <w:t xml:space="preserve"> l</w:t>
      </w:r>
      <w:r w:rsidR="10D1E44D" w:rsidRPr="1C4FB973">
        <w:rPr>
          <w:rFonts w:eastAsiaTheme="minorEastAsia"/>
          <w:color w:val="000000" w:themeColor="text1"/>
          <w:lang w:val="fr"/>
        </w:rPr>
        <w:t>’opportunité d</w:t>
      </w:r>
      <w:r w:rsidR="149E0B26" w:rsidRPr="1C4FB973">
        <w:rPr>
          <w:rFonts w:eastAsiaTheme="minorEastAsia"/>
          <w:color w:val="000000" w:themeColor="text1"/>
          <w:lang w:val="fr"/>
        </w:rPr>
        <w:t xml:space="preserve">’inventer, de </w:t>
      </w:r>
      <w:r w:rsidR="149E0B26" w:rsidRPr="1C4FB973">
        <w:rPr>
          <w:rFonts w:eastAsiaTheme="minorEastAsia"/>
          <w:color w:val="000000" w:themeColor="text1"/>
          <w:lang w:val="fr"/>
        </w:rPr>
        <w:lastRenderedPageBreak/>
        <w:t>construire</w:t>
      </w:r>
      <w:r w:rsidR="76ADE3B9" w:rsidRPr="1C4FB973">
        <w:rPr>
          <w:rFonts w:eastAsiaTheme="minorEastAsia"/>
          <w:color w:val="000000" w:themeColor="text1"/>
          <w:lang w:val="fr"/>
        </w:rPr>
        <w:t>, de grandir de nos expériences</w:t>
      </w:r>
      <w:r w:rsidR="149E0B26" w:rsidRPr="1C4FB973">
        <w:rPr>
          <w:rFonts w:eastAsiaTheme="minorEastAsia"/>
          <w:color w:val="000000" w:themeColor="text1"/>
          <w:lang w:val="fr"/>
        </w:rPr>
        <w:t xml:space="preserve"> et de participer à un monde qui n’est jamais écrit d’avance</w:t>
      </w:r>
      <w:r w:rsidR="315CA303" w:rsidRPr="1C4FB973">
        <w:rPr>
          <w:rFonts w:eastAsiaTheme="minorEastAsia"/>
          <w:color w:val="000000" w:themeColor="text1"/>
          <w:lang w:val="fr"/>
        </w:rPr>
        <w:t>.</w:t>
      </w:r>
      <w:r w:rsidR="10D1E44D" w:rsidRPr="1C4FB973">
        <w:rPr>
          <w:rFonts w:eastAsiaTheme="minorEastAsia"/>
          <w:color w:val="000000" w:themeColor="text1"/>
          <w:lang w:val="fr"/>
        </w:rPr>
        <w:t xml:space="preserve"> </w:t>
      </w:r>
      <w:r w:rsidR="73DFBCF6" w:rsidRPr="1C4FB973">
        <w:rPr>
          <w:rFonts w:eastAsiaTheme="minorEastAsia"/>
          <w:color w:val="000000" w:themeColor="text1"/>
          <w:lang w:val="fr"/>
        </w:rPr>
        <w:t>Dans le domaine scientifique, ce doute nous incite aussi à procéder “de proche en proche”, par petits pas</w:t>
      </w:r>
      <w:r w:rsidR="7687B979" w:rsidRPr="1C4FB973">
        <w:rPr>
          <w:rFonts w:eastAsiaTheme="minorEastAsia"/>
          <w:color w:val="000000" w:themeColor="text1"/>
          <w:lang w:val="fr"/>
        </w:rPr>
        <w:t xml:space="preserve">, en envisageant la </w:t>
      </w:r>
      <w:r w:rsidR="41F9CB73" w:rsidRPr="1C4FB973">
        <w:rPr>
          <w:rFonts w:eastAsiaTheme="minorEastAsia"/>
          <w:color w:val="000000" w:themeColor="text1"/>
          <w:lang w:val="fr"/>
        </w:rPr>
        <w:t>véri</w:t>
      </w:r>
      <w:r w:rsidR="7687B979" w:rsidRPr="1C4FB973">
        <w:rPr>
          <w:rFonts w:eastAsiaTheme="minorEastAsia"/>
          <w:color w:val="000000" w:themeColor="text1"/>
          <w:lang w:val="fr"/>
        </w:rPr>
        <w:t xml:space="preserve">té </w:t>
      </w:r>
      <w:r w:rsidR="38E43BFF" w:rsidRPr="55B13E96">
        <w:rPr>
          <w:rFonts w:eastAsiaTheme="minorEastAsia"/>
          <w:color w:val="000000" w:themeColor="text1"/>
          <w:lang w:val="fr"/>
        </w:rPr>
        <w:t xml:space="preserve">à l’intérieur d’un réseau de relations, autrement dit </w:t>
      </w:r>
      <w:r w:rsidR="7687B979" w:rsidRPr="1C4FB973">
        <w:rPr>
          <w:rFonts w:eastAsiaTheme="minorEastAsia"/>
          <w:color w:val="000000" w:themeColor="text1"/>
          <w:lang w:val="fr"/>
        </w:rPr>
        <w:t xml:space="preserve">dans un esprit “relationniste”, </w:t>
      </w:r>
      <w:r w:rsidR="770BEB9B" w:rsidRPr="1C4FB973">
        <w:rPr>
          <w:rFonts w:eastAsiaTheme="minorEastAsia"/>
          <w:color w:val="000000" w:themeColor="text1"/>
          <w:lang w:val="fr"/>
        </w:rPr>
        <w:t>la Covid-19 amenant à concevoir que “les scientifiques sérieux ne peuvent être rien d'autre que relativistes</w:t>
      </w:r>
      <w:r w:rsidR="644F6B0A" w:rsidRPr="55B13E96">
        <w:rPr>
          <w:rFonts w:eastAsiaTheme="minorEastAsia"/>
          <w:color w:val="000000" w:themeColor="text1"/>
          <w:lang w:val="fr"/>
        </w:rPr>
        <w:t>”</w:t>
      </w:r>
      <w:r w:rsidR="770BEB9B" w:rsidRPr="1C4FB973">
        <w:rPr>
          <w:rFonts w:eastAsiaTheme="minorEastAsia"/>
          <w:color w:val="000000" w:themeColor="text1"/>
          <w:lang w:val="fr"/>
        </w:rPr>
        <w:t xml:space="preserve"> (Latour, 2021, p.11)</w:t>
      </w:r>
      <w:r w:rsidR="76DC4BCF" w:rsidRPr="1C4FB973">
        <w:rPr>
          <w:rFonts w:eastAsiaTheme="minorEastAsia"/>
          <w:color w:val="000000" w:themeColor="text1"/>
          <w:lang w:val="fr"/>
        </w:rPr>
        <w:t>, ce qui ne ressemble en rien à un constat d’impuissance.</w:t>
      </w:r>
    </w:p>
    <w:p w14:paraId="6DD0E640" w14:textId="419AA802" w:rsidR="1C4FB973" w:rsidRDefault="1C4FB973" w:rsidP="1C4FB973">
      <w:pPr>
        <w:jc w:val="both"/>
        <w:rPr>
          <w:rFonts w:eastAsiaTheme="minorEastAsia"/>
          <w:color w:val="000000" w:themeColor="text1"/>
          <w:lang w:val="fr"/>
        </w:rPr>
      </w:pPr>
    </w:p>
    <w:p w14:paraId="3532522C" w14:textId="3E639A4E" w:rsidR="09563B31" w:rsidRDefault="09563B31" w:rsidP="1C4FB973">
      <w:pPr>
        <w:jc w:val="both"/>
        <w:rPr>
          <w:rFonts w:eastAsiaTheme="minorEastAsia"/>
          <w:b/>
          <w:bCs/>
          <w:color w:val="000000" w:themeColor="text1"/>
          <w:lang w:val="fr"/>
        </w:rPr>
      </w:pPr>
      <w:r w:rsidRPr="55B13E96">
        <w:rPr>
          <w:rFonts w:eastAsiaTheme="minorEastAsia"/>
          <w:b/>
          <w:bCs/>
          <w:color w:val="000000" w:themeColor="text1"/>
          <w:lang w:val="fr"/>
        </w:rPr>
        <w:t xml:space="preserve">Axes </w:t>
      </w:r>
      <w:r w:rsidR="32FE6CDD" w:rsidRPr="55B13E96">
        <w:rPr>
          <w:rFonts w:eastAsiaTheme="minorEastAsia"/>
          <w:b/>
          <w:bCs/>
          <w:color w:val="000000" w:themeColor="text1"/>
          <w:lang w:val="fr"/>
        </w:rPr>
        <w:t>thématiques</w:t>
      </w:r>
    </w:p>
    <w:p w14:paraId="1BFF22D0" w14:textId="392BA0A0" w:rsidR="55B13E96" w:rsidRDefault="55B13E96" w:rsidP="55B13E96">
      <w:pPr>
        <w:jc w:val="both"/>
        <w:rPr>
          <w:rFonts w:eastAsiaTheme="minorEastAsia"/>
          <w:b/>
          <w:bCs/>
          <w:color w:val="000000" w:themeColor="text1"/>
          <w:lang w:val="fr"/>
        </w:rPr>
      </w:pPr>
    </w:p>
    <w:p w14:paraId="0BF6546F" w14:textId="4A064500" w:rsidR="0A7A24E0" w:rsidRDefault="0A7A24E0" w:rsidP="55B13E96">
      <w:pPr>
        <w:jc w:val="both"/>
        <w:rPr>
          <w:rFonts w:eastAsiaTheme="minorEastAsia"/>
          <w:color w:val="000000" w:themeColor="text1"/>
          <w:lang w:val="fr"/>
        </w:rPr>
      </w:pPr>
      <w:r w:rsidRPr="55B13E96">
        <w:rPr>
          <w:rFonts w:eastAsiaTheme="minorEastAsia"/>
          <w:color w:val="000000" w:themeColor="text1"/>
          <w:lang w:val="fr"/>
        </w:rPr>
        <w:t>Vous pouvez inscrire votre proposition de communication dans l’un des axes suivants</w:t>
      </w:r>
      <w:r w:rsidR="46E5D638" w:rsidRPr="55B13E96">
        <w:rPr>
          <w:rFonts w:eastAsiaTheme="minorEastAsia"/>
          <w:color w:val="000000" w:themeColor="text1"/>
          <w:lang w:val="fr"/>
        </w:rPr>
        <w:t xml:space="preserve"> (ou croiser deux axes) </w:t>
      </w:r>
      <w:r w:rsidRPr="55B13E96">
        <w:rPr>
          <w:rFonts w:eastAsiaTheme="minorEastAsia"/>
          <w:color w:val="000000" w:themeColor="text1"/>
          <w:lang w:val="fr"/>
        </w:rPr>
        <w:t>:</w:t>
      </w:r>
    </w:p>
    <w:p w14:paraId="45E75E04" w14:textId="148A0C6C" w:rsidR="5425E44E" w:rsidRDefault="5425E44E" w:rsidP="1C4FB973">
      <w:pPr>
        <w:jc w:val="both"/>
        <w:rPr>
          <w:rFonts w:eastAsiaTheme="minorEastAsia"/>
          <w:color w:val="000000" w:themeColor="text1"/>
          <w:lang w:val="fr"/>
        </w:rPr>
      </w:pPr>
    </w:p>
    <w:p w14:paraId="0E928882" w14:textId="3A439977" w:rsidR="54447F92" w:rsidRDefault="46770D8E" w:rsidP="1C4FB973">
      <w:pPr>
        <w:ind w:left="142" w:hanging="142"/>
        <w:jc w:val="both"/>
        <w:rPr>
          <w:rFonts w:eastAsiaTheme="minorEastAsia"/>
          <w:lang w:val="fr"/>
        </w:rPr>
      </w:pPr>
      <w:r w:rsidRPr="55B13E96">
        <w:rPr>
          <w:rFonts w:eastAsiaTheme="minorEastAsia"/>
          <w:lang w:val="fr"/>
        </w:rPr>
        <w:t xml:space="preserve">1) </w:t>
      </w:r>
      <w:r w:rsidR="09563B31" w:rsidRPr="55B13E96">
        <w:rPr>
          <w:rFonts w:eastAsiaTheme="minorEastAsia"/>
          <w:lang w:val="fr"/>
        </w:rPr>
        <w:t>Digital</w:t>
      </w:r>
      <w:r w:rsidR="27D461B0" w:rsidRPr="55B13E96">
        <w:rPr>
          <w:rFonts w:eastAsiaTheme="minorEastAsia"/>
          <w:lang w:val="fr"/>
        </w:rPr>
        <w:t xml:space="preserve"> et écritures numériques</w:t>
      </w:r>
    </w:p>
    <w:p w14:paraId="20D9F3CB" w14:textId="34C0933E" w:rsidR="55B13E96" w:rsidRDefault="55B13E96" w:rsidP="55B13E96">
      <w:pPr>
        <w:ind w:left="142" w:hanging="142"/>
        <w:jc w:val="both"/>
        <w:rPr>
          <w:rFonts w:eastAsiaTheme="minorEastAsia"/>
          <w:lang w:val="fr"/>
        </w:rPr>
      </w:pPr>
    </w:p>
    <w:p w14:paraId="675009CB" w14:textId="118BD0AE" w:rsidR="54447F92" w:rsidRDefault="1176DE05" w:rsidP="1C4FB973">
      <w:pPr>
        <w:ind w:left="142" w:hanging="142"/>
        <w:jc w:val="both"/>
        <w:rPr>
          <w:rFonts w:eastAsiaTheme="minorEastAsia"/>
          <w:color w:val="000000" w:themeColor="text1"/>
          <w:lang w:val="fr"/>
        </w:rPr>
      </w:pPr>
      <w:r w:rsidRPr="55B13E96">
        <w:rPr>
          <w:rFonts w:eastAsiaTheme="minorEastAsia"/>
          <w:lang w:val="fr"/>
        </w:rPr>
        <w:t xml:space="preserve">2) </w:t>
      </w:r>
      <w:r w:rsidR="09563B31" w:rsidRPr="1C4FB973">
        <w:rPr>
          <w:rFonts w:eastAsiaTheme="minorEastAsia"/>
          <w:lang w:val="fr"/>
        </w:rPr>
        <w:t>Représentations du temps et regard porté sur l’avenir</w:t>
      </w:r>
    </w:p>
    <w:p w14:paraId="1F51922E" w14:textId="4A991C71" w:rsidR="55B13E96" w:rsidRDefault="55B13E96" w:rsidP="55B13E96">
      <w:pPr>
        <w:ind w:left="142" w:hanging="142"/>
        <w:jc w:val="both"/>
        <w:rPr>
          <w:rFonts w:eastAsiaTheme="minorEastAsia"/>
          <w:lang w:val="fr"/>
        </w:rPr>
      </w:pPr>
    </w:p>
    <w:p w14:paraId="5790CDDD" w14:textId="302F4701" w:rsidR="09563B31" w:rsidRDefault="5E01C57A" w:rsidP="1C4FB973">
      <w:pPr>
        <w:ind w:left="142" w:hanging="142"/>
        <w:jc w:val="both"/>
        <w:rPr>
          <w:rFonts w:eastAsiaTheme="minorEastAsia"/>
          <w:lang w:val="fr"/>
        </w:rPr>
      </w:pPr>
      <w:r w:rsidRPr="55B13E96">
        <w:rPr>
          <w:rFonts w:eastAsiaTheme="minorEastAsia"/>
          <w:lang w:val="fr"/>
        </w:rPr>
        <w:t xml:space="preserve">3) </w:t>
      </w:r>
      <w:r w:rsidR="09563B31" w:rsidRPr="1C4FB973">
        <w:rPr>
          <w:rFonts w:eastAsiaTheme="minorEastAsia"/>
          <w:lang w:val="fr"/>
        </w:rPr>
        <w:t>Créativité, ouverture des possibles, pouvoir d’agir</w:t>
      </w:r>
    </w:p>
    <w:p w14:paraId="45ED9081" w14:textId="66EE674B" w:rsidR="55B13E96" w:rsidRDefault="55B13E96" w:rsidP="55B13E96">
      <w:pPr>
        <w:ind w:left="142" w:hanging="142"/>
        <w:jc w:val="both"/>
        <w:rPr>
          <w:rFonts w:eastAsiaTheme="minorEastAsia"/>
          <w:lang w:val="fr"/>
        </w:rPr>
      </w:pPr>
    </w:p>
    <w:p w14:paraId="7E8BFFF7" w14:textId="3EED246D" w:rsidR="6A50C99A" w:rsidRDefault="6A50C99A" w:rsidP="55B13E96">
      <w:pPr>
        <w:ind w:left="142" w:hanging="142"/>
        <w:jc w:val="both"/>
        <w:rPr>
          <w:rFonts w:eastAsiaTheme="minorEastAsia"/>
          <w:lang w:val="fr"/>
        </w:rPr>
      </w:pPr>
      <w:r w:rsidRPr="55B13E96">
        <w:rPr>
          <w:rFonts w:eastAsiaTheme="minorEastAsia"/>
          <w:lang w:val="fr"/>
        </w:rPr>
        <w:t xml:space="preserve">4) </w:t>
      </w:r>
      <w:r w:rsidR="6F40049B" w:rsidRPr="55B13E96">
        <w:rPr>
          <w:rFonts w:eastAsiaTheme="minorEastAsia"/>
          <w:lang w:val="fr"/>
        </w:rPr>
        <w:t>D</w:t>
      </w:r>
      <w:r w:rsidR="09563B31" w:rsidRPr="55B13E96">
        <w:rPr>
          <w:rFonts w:eastAsiaTheme="minorEastAsia"/>
          <w:lang w:val="fr"/>
        </w:rPr>
        <w:t>estinataires</w:t>
      </w:r>
      <w:r w:rsidR="1C368CA9" w:rsidRPr="55B13E96">
        <w:rPr>
          <w:rFonts w:eastAsiaTheme="minorEastAsia"/>
          <w:lang w:val="fr"/>
        </w:rPr>
        <w:t>, restitution:</w:t>
      </w:r>
      <w:r w:rsidR="79B8C10E" w:rsidRPr="55B13E96">
        <w:rPr>
          <w:rFonts w:eastAsiaTheme="minorEastAsia"/>
          <w:lang w:val="fr"/>
        </w:rPr>
        <w:t xml:space="preserve"> </w:t>
      </w:r>
      <w:r w:rsidR="520B6FD5" w:rsidRPr="55B13E96">
        <w:rPr>
          <w:rFonts w:eastAsiaTheme="minorEastAsia"/>
          <w:lang w:val="fr"/>
        </w:rPr>
        <w:t>à qui le</w:t>
      </w:r>
      <w:r w:rsidR="3FB9803A" w:rsidRPr="55B13E96">
        <w:rPr>
          <w:rFonts w:eastAsiaTheme="minorEastAsia"/>
          <w:lang w:val="fr"/>
        </w:rPr>
        <w:t>s chercheuses et les chercheurs</w:t>
      </w:r>
      <w:r w:rsidR="3C67184C" w:rsidRPr="55B13E96">
        <w:rPr>
          <w:rFonts w:eastAsiaTheme="minorEastAsia"/>
          <w:lang w:val="fr"/>
        </w:rPr>
        <w:t xml:space="preserve"> s’adressent-ils et elles dans leurs textes </w:t>
      </w:r>
      <w:r w:rsidR="3FB9803A" w:rsidRPr="55B13E96">
        <w:rPr>
          <w:rFonts w:eastAsiaTheme="minorEastAsia"/>
          <w:lang w:val="fr"/>
        </w:rPr>
        <w:t xml:space="preserve"> ?</w:t>
      </w:r>
    </w:p>
    <w:p w14:paraId="1ED0A66E" w14:textId="0E7349CE" w:rsidR="55B13E96" w:rsidRDefault="55B13E96" w:rsidP="55B13E96">
      <w:pPr>
        <w:ind w:left="142" w:hanging="142"/>
        <w:jc w:val="both"/>
        <w:rPr>
          <w:rFonts w:eastAsiaTheme="minorEastAsia"/>
          <w:lang w:val="fr"/>
        </w:rPr>
      </w:pPr>
    </w:p>
    <w:p w14:paraId="4146A94E" w14:textId="3E0F84EA" w:rsidR="03993BA6" w:rsidRDefault="03993BA6" w:rsidP="55B13E96">
      <w:pPr>
        <w:ind w:left="142" w:hanging="142"/>
        <w:jc w:val="both"/>
        <w:rPr>
          <w:rFonts w:eastAsiaTheme="minorEastAsia"/>
          <w:lang w:val="fr"/>
        </w:rPr>
      </w:pPr>
      <w:r w:rsidRPr="55B13E96">
        <w:rPr>
          <w:rFonts w:eastAsiaTheme="minorEastAsia"/>
          <w:lang w:val="fr"/>
        </w:rPr>
        <w:t xml:space="preserve">5) </w:t>
      </w:r>
      <w:r w:rsidR="1787C802" w:rsidRPr="55B13E96">
        <w:rPr>
          <w:rFonts w:eastAsiaTheme="minorEastAsia"/>
          <w:lang w:val="fr"/>
        </w:rPr>
        <w:t>Posture de chercheur</w:t>
      </w:r>
      <w:r w:rsidR="3730D6CF" w:rsidRPr="55B13E96">
        <w:rPr>
          <w:rFonts w:eastAsiaTheme="minorEastAsia"/>
          <w:lang w:val="fr"/>
        </w:rPr>
        <w:t xml:space="preserve"> et chercheuse</w:t>
      </w:r>
      <w:r w:rsidR="1787C802" w:rsidRPr="55B13E96">
        <w:rPr>
          <w:rFonts w:eastAsiaTheme="minorEastAsia"/>
          <w:lang w:val="fr"/>
        </w:rPr>
        <w:t xml:space="preserve"> face </w:t>
      </w:r>
      <w:r w:rsidR="0A41893D" w:rsidRPr="55B13E96">
        <w:rPr>
          <w:rFonts w:eastAsiaTheme="minorEastAsia"/>
          <w:lang w:val="fr"/>
        </w:rPr>
        <w:t xml:space="preserve">à </w:t>
      </w:r>
      <w:r w:rsidR="6CCCE36B" w:rsidRPr="55B13E96">
        <w:rPr>
          <w:rFonts w:eastAsiaTheme="minorEastAsia"/>
          <w:lang w:val="fr"/>
        </w:rPr>
        <w:t>l’</w:t>
      </w:r>
      <w:r w:rsidR="1787C802" w:rsidRPr="55B13E96">
        <w:rPr>
          <w:rFonts w:eastAsiaTheme="minorEastAsia"/>
          <w:lang w:val="fr"/>
        </w:rPr>
        <w:t>incert</w:t>
      </w:r>
      <w:r w:rsidR="72900734" w:rsidRPr="55B13E96">
        <w:rPr>
          <w:rFonts w:eastAsiaTheme="minorEastAsia"/>
          <w:lang w:val="fr"/>
        </w:rPr>
        <w:t>ain</w:t>
      </w:r>
      <w:r w:rsidR="59C9F9FB" w:rsidRPr="55B13E96">
        <w:rPr>
          <w:rFonts w:eastAsiaTheme="minorEastAsia"/>
          <w:lang w:val="fr"/>
        </w:rPr>
        <w:t xml:space="preserve"> et sens de l’écriture</w:t>
      </w:r>
    </w:p>
    <w:p w14:paraId="6557BED6" w14:textId="4A309683" w:rsidR="54447F92" w:rsidRDefault="54447F92" w:rsidP="55B13E96">
      <w:pPr>
        <w:ind w:left="142" w:hanging="142"/>
        <w:jc w:val="both"/>
        <w:rPr>
          <w:rFonts w:eastAsiaTheme="minorEastAsia"/>
          <w:lang w:val="fr"/>
        </w:rPr>
      </w:pPr>
    </w:p>
    <w:p w14:paraId="3DEEC669" w14:textId="44C161A5" w:rsidR="00500422" w:rsidRDefault="00500422" w:rsidP="2C900DA3">
      <w:pPr>
        <w:jc w:val="both"/>
        <w:rPr>
          <w:rFonts w:eastAsiaTheme="minorEastAsia"/>
        </w:rPr>
      </w:pPr>
    </w:p>
    <w:p w14:paraId="0ADB98A0" w14:textId="473D7AEF" w:rsidR="00500422" w:rsidRPr="00500422" w:rsidRDefault="00500422" w:rsidP="55B13E96">
      <w:pPr>
        <w:pStyle w:val="NormalWeb"/>
        <w:jc w:val="center"/>
        <w:rPr>
          <w:rFonts w:asciiTheme="minorHAnsi" w:eastAsiaTheme="minorEastAsia" w:hAnsiTheme="minorHAnsi" w:cstheme="minorBidi"/>
        </w:rPr>
      </w:pPr>
      <w:r w:rsidRPr="55B13E96">
        <w:rPr>
          <w:rFonts w:asciiTheme="minorHAnsi" w:eastAsiaTheme="minorEastAsia" w:hAnsiTheme="minorHAnsi" w:cstheme="minorBidi"/>
        </w:rPr>
        <w:t xml:space="preserve">Les propositions sont à envoyer à l’adresse suivante : </w:t>
      </w:r>
      <w:r w:rsidR="0EEF2E23" w:rsidRPr="55B13E96">
        <w:rPr>
          <w:rFonts w:asciiTheme="minorHAnsi" w:eastAsiaTheme="minorEastAsia" w:hAnsiTheme="minorHAnsi" w:cstheme="minorBidi"/>
          <w:b/>
          <w:bCs/>
        </w:rPr>
        <w:t>education@cuso</w:t>
      </w:r>
      <w:r w:rsidRPr="55B13E96">
        <w:rPr>
          <w:rFonts w:asciiTheme="minorHAnsi" w:eastAsiaTheme="minorEastAsia" w:hAnsiTheme="minorHAnsi" w:cstheme="minorBidi"/>
          <w:b/>
        </w:rPr>
        <w:t>.ch</w:t>
      </w:r>
    </w:p>
    <w:p w14:paraId="3F579939" w14:textId="32DE8F2E" w:rsidR="00500422" w:rsidRPr="00500422" w:rsidRDefault="6F2150E9" w:rsidP="55B13E96">
      <w:pPr>
        <w:pStyle w:val="NormalWeb"/>
        <w:jc w:val="center"/>
        <w:rPr>
          <w:rFonts w:asciiTheme="minorHAnsi" w:eastAsiaTheme="minorEastAsia" w:hAnsiTheme="minorHAnsi" w:cstheme="minorBidi"/>
        </w:rPr>
      </w:pPr>
      <w:r w:rsidRPr="55B13E96">
        <w:rPr>
          <w:rFonts w:asciiTheme="minorHAnsi" w:eastAsiaTheme="minorEastAsia" w:hAnsiTheme="minorHAnsi" w:cstheme="minorBidi"/>
        </w:rPr>
        <w:t>d'ici</w:t>
      </w:r>
      <w:r w:rsidR="00500422" w:rsidRPr="55B13E96">
        <w:rPr>
          <w:rFonts w:asciiTheme="minorHAnsi" w:eastAsiaTheme="minorEastAsia" w:hAnsiTheme="minorHAnsi" w:cstheme="minorBidi"/>
        </w:rPr>
        <w:t xml:space="preserve"> au </w:t>
      </w:r>
      <w:r w:rsidR="42344689" w:rsidRPr="55B13E96">
        <w:rPr>
          <w:rFonts w:asciiTheme="minorHAnsi" w:eastAsiaTheme="minorEastAsia" w:hAnsiTheme="minorHAnsi" w:cstheme="minorBidi"/>
          <w:b/>
          <w:bCs/>
        </w:rPr>
        <w:t>lundi 19</w:t>
      </w:r>
      <w:r w:rsidR="00500422" w:rsidRPr="55B13E96">
        <w:rPr>
          <w:rFonts w:asciiTheme="minorHAnsi" w:eastAsiaTheme="minorEastAsia" w:hAnsiTheme="minorHAnsi" w:cstheme="minorBidi"/>
          <w:b/>
        </w:rPr>
        <w:t xml:space="preserve"> avril 2021. </w:t>
      </w:r>
      <w:r w:rsidR="00500422" w:rsidRPr="55B13E96">
        <w:rPr>
          <w:rFonts w:asciiTheme="minorHAnsi" w:eastAsiaTheme="minorEastAsia" w:hAnsiTheme="minorHAnsi" w:cstheme="minorBidi"/>
        </w:rPr>
        <w:t>Elles ne doivent pas excéder 500</w:t>
      </w:r>
      <w:r w:rsidR="131C5F35" w:rsidRPr="55B13E96">
        <w:rPr>
          <w:rFonts w:asciiTheme="minorHAnsi" w:eastAsiaTheme="minorEastAsia" w:hAnsiTheme="minorHAnsi" w:cstheme="minorBidi"/>
        </w:rPr>
        <w:t xml:space="preserve"> mots.</w:t>
      </w:r>
    </w:p>
    <w:p w14:paraId="3656B9AB" w14:textId="77777777" w:rsidR="003E463F" w:rsidRDefault="003E463F" w:rsidP="55B13E96">
      <w:pPr>
        <w:jc w:val="center"/>
        <w:rPr>
          <w:rFonts w:eastAsiaTheme="minorEastAsia"/>
          <w:b/>
          <w:bCs/>
        </w:rPr>
      </w:pPr>
    </w:p>
    <w:p w14:paraId="43F8BD85" w14:textId="37139C33" w:rsidR="55B13E96" w:rsidRDefault="55B13E96" w:rsidP="55B13E96">
      <w:pPr>
        <w:jc w:val="both"/>
        <w:rPr>
          <w:rFonts w:eastAsiaTheme="minorEastAsia"/>
          <w:b/>
          <w:bCs/>
        </w:rPr>
      </w:pPr>
    </w:p>
    <w:p w14:paraId="3770E835" w14:textId="0B435D79" w:rsidR="55B13E96" w:rsidRDefault="55B13E96" w:rsidP="55B13E96">
      <w:pPr>
        <w:jc w:val="both"/>
        <w:rPr>
          <w:rFonts w:eastAsiaTheme="minorEastAsia"/>
          <w:b/>
          <w:bCs/>
        </w:rPr>
      </w:pPr>
    </w:p>
    <w:p w14:paraId="39F81856" w14:textId="42F0B526" w:rsidR="55B13E96" w:rsidRDefault="55B13E96" w:rsidP="55B13E96">
      <w:pPr>
        <w:jc w:val="both"/>
        <w:rPr>
          <w:rFonts w:eastAsiaTheme="minorEastAsia"/>
          <w:b/>
          <w:bCs/>
        </w:rPr>
      </w:pPr>
    </w:p>
    <w:p w14:paraId="602B5D79" w14:textId="77777777" w:rsidR="00500422" w:rsidRPr="003E463F" w:rsidRDefault="003E463F" w:rsidP="5425E44E">
      <w:pPr>
        <w:jc w:val="both"/>
        <w:rPr>
          <w:rFonts w:eastAsiaTheme="minorEastAsia"/>
          <w:b/>
          <w:bCs/>
        </w:rPr>
      </w:pPr>
      <w:r w:rsidRPr="58BFE6D2">
        <w:rPr>
          <w:rFonts w:eastAsiaTheme="minorEastAsia"/>
          <w:b/>
          <w:bCs/>
        </w:rPr>
        <w:t xml:space="preserve">Références </w:t>
      </w:r>
      <w:r w:rsidRPr="55B13E96">
        <w:rPr>
          <w:rFonts w:eastAsiaTheme="minorEastAsia"/>
          <w:b/>
        </w:rPr>
        <w:t>bibliographiques</w:t>
      </w:r>
    </w:p>
    <w:p w14:paraId="3919F47D" w14:textId="17FB8192" w:rsidR="00AF6BE2" w:rsidRPr="00AF6BE2" w:rsidRDefault="00AF6BE2" w:rsidP="5425E44E">
      <w:pPr>
        <w:jc w:val="both"/>
        <w:rPr>
          <w:rFonts w:eastAsiaTheme="minorEastAsia"/>
          <w:b/>
          <w:bCs/>
        </w:rPr>
      </w:pPr>
    </w:p>
    <w:p w14:paraId="0740ECA7" w14:textId="24DA420E" w:rsidR="00AF6BE2" w:rsidRPr="00E55EC1" w:rsidRDefault="24976693" w:rsidP="5425E44E">
      <w:pPr>
        <w:jc w:val="both"/>
        <w:rPr>
          <w:rFonts w:eastAsiaTheme="minorEastAsia"/>
          <w:lang w:val="en-US"/>
        </w:rPr>
      </w:pPr>
      <w:r w:rsidRPr="2D80A317">
        <w:rPr>
          <w:rFonts w:eastAsiaTheme="minorEastAsia"/>
          <w:lang w:val="fr-FR"/>
        </w:rPr>
        <w:t xml:space="preserve">Arendt, H. (1979). </w:t>
      </w:r>
      <w:r w:rsidRPr="2D80A317">
        <w:rPr>
          <w:rFonts w:eastAsiaTheme="minorEastAsia"/>
          <w:i/>
          <w:iCs/>
          <w:lang w:val="fr-FR"/>
        </w:rPr>
        <w:t>La crise de la culture</w:t>
      </w:r>
      <w:r w:rsidRPr="2D80A317">
        <w:rPr>
          <w:rFonts w:eastAsiaTheme="minorEastAsia"/>
          <w:lang w:val="fr-FR"/>
        </w:rPr>
        <w:t xml:space="preserve">. </w:t>
      </w:r>
      <w:r w:rsidRPr="00E55EC1">
        <w:rPr>
          <w:rFonts w:eastAsiaTheme="minorEastAsia"/>
          <w:lang w:val="en-US"/>
        </w:rPr>
        <w:t>Paris</w:t>
      </w:r>
      <w:r w:rsidR="200E9C36" w:rsidRPr="00E55EC1">
        <w:rPr>
          <w:rFonts w:eastAsiaTheme="minorEastAsia"/>
          <w:lang w:val="en-US"/>
        </w:rPr>
        <w:t>:</w:t>
      </w:r>
      <w:r w:rsidRPr="00E55EC1">
        <w:rPr>
          <w:rFonts w:eastAsiaTheme="minorEastAsia"/>
          <w:lang w:val="en-US"/>
        </w:rPr>
        <w:t xml:space="preserve"> Gallimard.</w:t>
      </w:r>
    </w:p>
    <w:p w14:paraId="53FD5C22" w14:textId="5D7787BA" w:rsidR="00AF6BE2" w:rsidRPr="00AF6BE2" w:rsidRDefault="00AF6BE2" w:rsidP="58BFE6D2">
      <w:pPr>
        <w:ind w:left="142" w:hanging="142"/>
        <w:jc w:val="both"/>
        <w:rPr>
          <w:rFonts w:eastAsiaTheme="minorEastAsia"/>
          <w:color w:val="222222"/>
          <w:shd w:val="clear" w:color="auto" w:fill="FFFFFF"/>
          <w:lang w:eastAsia="en-GB"/>
        </w:rPr>
      </w:pPr>
      <w:r w:rsidRPr="58BFE6D2">
        <w:rPr>
          <w:rFonts w:eastAsiaTheme="minorEastAsia"/>
          <w:color w:val="222222"/>
          <w:shd w:val="clear" w:color="auto" w:fill="FFFFFF"/>
          <w:lang w:eastAsia="en-GB"/>
        </w:rPr>
        <w:t>Beghetto, R. A. (2019). Structured uncertainty: How creativity thrives under constraints and uncertainty. In </w:t>
      </w:r>
      <w:r w:rsidR="00DA733A" w:rsidRPr="58BFE6D2">
        <w:rPr>
          <w:rFonts w:eastAsiaTheme="minorEastAsia"/>
          <w:color w:val="222222"/>
          <w:shd w:val="clear" w:color="auto" w:fill="FFFFFF"/>
          <w:lang w:eastAsia="en-GB"/>
        </w:rPr>
        <w:t>C</w:t>
      </w:r>
      <w:r w:rsidR="00DA733A" w:rsidRPr="5425E44E">
        <w:rPr>
          <w:rFonts w:eastAsiaTheme="minorEastAsia"/>
          <w:color w:val="222222"/>
          <w:shd w:val="clear" w:color="auto" w:fill="FFFFFF"/>
          <w:lang w:val="en-US" w:eastAsia="en-GB"/>
        </w:rPr>
        <w:t xml:space="preserve">. </w:t>
      </w:r>
      <w:r w:rsidR="00DA733A" w:rsidRPr="58BFE6D2">
        <w:rPr>
          <w:rFonts w:eastAsiaTheme="minorEastAsia"/>
          <w:color w:val="222222"/>
          <w:shd w:val="clear" w:color="auto" w:fill="FFFFFF"/>
          <w:lang w:eastAsia="en-GB"/>
        </w:rPr>
        <w:t>A. Mullen</w:t>
      </w:r>
      <w:r w:rsidR="00DA733A" w:rsidRPr="5425E44E">
        <w:rPr>
          <w:rFonts w:eastAsiaTheme="minorEastAsia"/>
          <w:color w:val="222222"/>
          <w:shd w:val="clear" w:color="auto" w:fill="FFFFFF"/>
          <w:lang w:val="en-US" w:eastAsia="en-GB"/>
        </w:rPr>
        <w:t xml:space="preserve"> (ed.),</w:t>
      </w:r>
      <w:r w:rsidR="00DA733A" w:rsidRPr="58BFE6D2">
        <w:rPr>
          <w:rFonts w:eastAsiaTheme="minorEastAsia"/>
          <w:color w:val="222222"/>
          <w:shd w:val="clear" w:color="auto" w:fill="FFFFFF"/>
          <w:lang w:eastAsia="en-GB"/>
        </w:rPr>
        <w:t xml:space="preserve"> </w:t>
      </w:r>
      <w:r w:rsidRPr="58BFE6D2">
        <w:rPr>
          <w:rFonts w:eastAsiaTheme="minorEastAsia"/>
          <w:i/>
          <w:color w:val="222222"/>
          <w:shd w:val="clear" w:color="auto" w:fill="FFFFFF"/>
          <w:lang w:eastAsia="en-GB"/>
        </w:rPr>
        <w:t>Creativity Under Duress in Education?</w:t>
      </w:r>
      <w:r w:rsidRPr="58BFE6D2">
        <w:rPr>
          <w:rFonts w:eastAsiaTheme="minorEastAsia"/>
          <w:color w:val="222222"/>
          <w:shd w:val="clear" w:color="auto" w:fill="FFFFFF"/>
          <w:lang w:eastAsia="en-GB"/>
        </w:rPr>
        <w:t> (pp. 27-40). Springer, Cham.</w:t>
      </w:r>
    </w:p>
    <w:p w14:paraId="1D646D11" w14:textId="22C27BCF" w:rsidR="72ADAFE0" w:rsidRDefault="72ADAFE0" w:rsidP="58BFE6D2">
      <w:pPr>
        <w:ind w:left="142" w:hanging="142"/>
        <w:jc w:val="both"/>
        <w:rPr>
          <w:rFonts w:eastAsiaTheme="minorEastAsia"/>
          <w:color w:val="222222"/>
          <w:lang w:eastAsia="en-GB"/>
        </w:rPr>
      </w:pPr>
      <w:r w:rsidRPr="58BFE6D2">
        <w:rPr>
          <w:rFonts w:eastAsiaTheme="minorEastAsia"/>
          <w:color w:val="222222"/>
          <w:lang w:eastAsia="en-GB"/>
        </w:rPr>
        <w:t xml:space="preserve">Charmillot, M. </w:t>
      </w:r>
      <w:r w:rsidR="7E7F05B8" w:rsidRPr="58BFE6D2">
        <w:rPr>
          <w:rFonts w:eastAsiaTheme="minorEastAsia"/>
          <w:color w:val="222222"/>
          <w:lang w:eastAsia="en-GB"/>
        </w:rPr>
        <w:t xml:space="preserve">&amp; Fernandez-Iglesias, R. (2019). </w:t>
      </w:r>
      <w:r w:rsidR="3C2F187A" w:rsidRPr="58BFE6D2">
        <w:rPr>
          <w:rFonts w:eastAsiaTheme="minorEastAsia"/>
          <w:color w:val="222222"/>
          <w:lang w:eastAsia="en-GB"/>
        </w:rPr>
        <w:t>Voyage vers l’insolence. Démasquer la neutralité scientifique dans la formation à la recherche. In L. Brière,</w:t>
      </w:r>
      <w:r w:rsidR="40583D51" w:rsidRPr="58BFE6D2">
        <w:rPr>
          <w:rFonts w:eastAsiaTheme="minorEastAsia"/>
          <w:color w:val="222222"/>
          <w:lang w:eastAsia="en-GB"/>
        </w:rPr>
        <w:t xml:space="preserve"> M. Lieutenant-Grosselin et F. Piron (dir.), </w:t>
      </w:r>
      <w:r w:rsidR="40583D51" w:rsidRPr="58BFE6D2">
        <w:rPr>
          <w:rFonts w:eastAsiaTheme="minorEastAsia"/>
          <w:i/>
          <w:color w:val="222222"/>
          <w:lang w:eastAsia="en-GB"/>
        </w:rPr>
        <w:t>Et si la recherche scientifique ne pouvait pas être neutre?</w:t>
      </w:r>
      <w:r w:rsidR="20E6ED91" w:rsidRPr="58BFE6D2">
        <w:rPr>
          <w:rFonts w:eastAsiaTheme="minorEastAsia"/>
          <w:i/>
          <w:color w:val="222222"/>
          <w:lang w:eastAsia="en-GB"/>
        </w:rPr>
        <w:t xml:space="preserve"> </w:t>
      </w:r>
      <w:r w:rsidR="20E6ED91" w:rsidRPr="58BFE6D2">
        <w:rPr>
          <w:rFonts w:eastAsiaTheme="minorEastAsia"/>
          <w:color w:val="222222"/>
          <w:lang w:eastAsia="en-GB"/>
        </w:rPr>
        <w:t>(pp. 169-219). Qué</w:t>
      </w:r>
      <w:r w:rsidR="258318C6" w:rsidRPr="58BFE6D2">
        <w:rPr>
          <w:rFonts w:eastAsiaTheme="minorEastAsia"/>
          <w:color w:val="222222"/>
          <w:lang w:eastAsia="en-GB"/>
        </w:rPr>
        <w:t>bec: Editions science et bien commun.</w:t>
      </w:r>
    </w:p>
    <w:p w14:paraId="24569EDC" w14:textId="3E0852FD" w:rsidR="00096845" w:rsidRPr="00096845" w:rsidRDefault="00096845" w:rsidP="5425E44E">
      <w:pPr>
        <w:ind w:left="142" w:hanging="142"/>
        <w:jc w:val="both"/>
        <w:rPr>
          <w:rFonts w:eastAsiaTheme="minorEastAsia"/>
          <w:color w:val="222222"/>
          <w:shd w:val="clear" w:color="auto" w:fill="FFFFFF"/>
          <w:lang w:val="en-US" w:eastAsia="en-GB"/>
        </w:rPr>
      </w:pPr>
      <w:r w:rsidRPr="5425E44E">
        <w:rPr>
          <w:rFonts w:eastAsiaTheme="minorEastAsia"/>
          <w:color w:val="222222"/>
          <w:shd w:val="clear" w:color="auto" w:fill="FFFFFF"/>
          <w:lang w:val="en-US" w:eastAsia="en-GB"/>
        </w:rPr>
        <w:t>Cummings, L. (2002). Reasoning under uncertainty: The role of two informal fallacies in an emerging scientific inquiry. </w:t>
      </w:r>
      <w:r w:rsidRPr="5425E44E">
        <w:rPr>
          <w:rFonts w:eastAsiaTheme="minorEastAsia"/>
          <w:i/>
          <w:iCs/>
          <w:color w:val="222222"/>
          <w:lang w:val="en-US" w:eastAsia="en-GB"/>
        </w:rPr>
        <w:t>Informal Logic</w:t>
      </w:r>
      <w:r w:rsidRPr="5425E44E">
        <w:rPr>
          <w:rFonts w:eastAsiaTheme="minorEastAsia"/>
          <w:color w:val="222222"/>
          <w:shd w:val="clear" w:color="auto" w:fill="FFFFFF"/>
          <w:lang w:val="en-US" w:eastAsia="en-GB"/>
        </w:rPr>
        <w:t>, </w:t>
      </w:r>
      <w:r w:rsidRPr="5425E44E">
        <w:rPr>
          <w:rFonts w:eastAsiaTheme="minorEastAsia"/>
          <w:i/>
          <w:iCs/>
          <w:color w:val="222222"/>
          <w:lang w:val="en-US" w:eastAsia="en-GB"/>
        </w:rPr>
        <w:t>22</w:t>
      </w:r>
      <w:r w:rsidRPr="5425E44E">
        <w:rPr>
          <w:rFonts w:eastAsiaTheme="minorEastAsia"/>
          <w:color w:val="222222"/>
          <w:shd w:val="clear" w:color="auto" w:fill="FFFFFF"/>
          <w:lang w:val="en-US" w:eastAsia="en-GB"/>
        </w:rPr>
        <w:t>(2).</w:t>
      </w:r>
    </w:p>
    <w:p w14:paraId="2A1916DE" w14:textId="1EBF2978" w:rsidR="00096845" w:rsidRPr="00E55EC1" w:rsidRDefault="00096845" w:rsidP="5425E44E">
      <w:pPr>
        <w:ind w:left="142" w:hanging="142"/>
        <w:jc w:val="both"/>
        <w:rPr>
          <w:rFonts w:eastAsiaTheme="minorEastAsia"/>
          <w:color w:val="222222"/>
          <w:shd w:val="clear" w:color="auto" w:fill="FFFFFF"/>
          <w:lang w:val="fr-FR" w:eastAsia="en-GB"/>
        </w:rPr>
      </w:pPr>
      <w:r w:rsidRPr="5425E44E">
        <w:rPr>
          <w:rFonts w:eastAsiaTheme="minorEastAsia"/>
          <w:color w:val="222222"/>
          <w:shd w:val="clear" w:color="auto" w:fill="FFFFFF"/>
          <w:lang w:val="en-US" w:eastAsia="en-GB"/>
        </w:rPr>
        <w:t>Cummings, L. (2010). </w:t>
      </w:r>
      <w:r w:rsidRPr="58BFE6D2">
        <w:rPr>
          <w:rFonts w:eastAsiaTheme="minorEastAsia"/>
          <w:i/>
          <w:iCs/>
          <w:color w:val="222222"/>
          <w:lang w:val="en-US" w:eastAsia="en-GB"/>
        </w:rPr>
        <w:t>Rethinking the BSE crisis: A study of scientific reasoning under uncertainty</w:t>
      </w:r>
      <w:r w:rsidRPr="5425E44E">
        <w:rPr>
          <w:rFonts w:eastAsiaTheme="minorEastAsia"/>
          <w:color w:val="222222"/>
          <w:shd w:val="clear" w:color="auto" w:fill="FFFFFF"/>
          <w:lang w:val="en-US" w:eastAsia="en-GB"/>
        </w:rPr>
        <w:t xml:space="preserve">. </w:t>
      </w:r>
      <w:r w:rsidRPr="00E55EC1">
        <w:rPr>
          <w:rFonts w:eastAsiaTheme="minorEastAsia"/>
          <w:color w:val="222222"/>
          <w:shd w:val="clear" w:color="auto" w:fill="FFFFFF"/>
          <w:lang w:val="fr-FR" w:eastAsia="en-GB"/>
        </w:rPr>
        <w:t>Springer Science &amp; Business Media.</w:t>
      </w:r>
    </w:p>
    <w:p w14:paraId="5C7EFA10" w14:textId="55FC0656" w:rsidR="32A2A2D7" w:rsidRPr="00E55EC1" w:rsidRDefault="32A2A2D7" w:rsidP="58BFE6D2">
      <w:pPr>
        <w:ind w:left="142" w:hanging="142"/>
        <w:jc w:val="both"/>
        <w:rPr>
          <w:rFonts w:eastAsiaTheme="minorEastAsia"/>
          <w:color w:val="222222"/>
          <w:lang w:val="fr-FR" w:eastAsia="en-GB"/>
        </w:rPr>
      </w:pPr>
      <w:r w:rsidRPr="00E55EC1">
        <w:rPr>
          <w:rFonts w:eastAsiaTheme="minorEastAsia"/>
          <w:color w:val="222222"/>
          <w:lang w:val="fr-FR" w:eastAsia="en-GB"/>
        </w:rPr>
        <w:lastRenderedPageBreak/>
        <w:t xml:space="preserve">De Lagasnerie, G. (2017). </w:t>
      </w:r>
      <w:r w:rsidRPr="00E55EC1">
        <w:rPr>
          <w:rFonts w:eastAsiaTheme="minorEastAsia"/>
          <w:i/>
          <w:iCs/>
          <w:color w:val="222222"/>
          <w:lang w:val="fr-FR" w:eastAsia="en-GB"/>
        </w:rPr>
        <w:t xml:space="preserve">Penser dans un monde mauvais. </w:t>
      </w:r>
      <w:r w:rsidRPr="00E55EC1">
        <w:rPr>
          <w:rFonts w:eastAsiaTheme="minorEastAsia"/>
          <w:color w:val="222222"/>
          <w:lang w:val="fr-FR" w:eastAsia="en-GB"/>
        </w:rPr>
        <w:t xml:space="preserve">Paris: Presses </w:t>
      </w:r>
      <w:r w:rsidR="5C742C9D" w:rsidRPr="00E55EC1">
        <w:rPr>
          <w:rFonts w:eastAsiaTheme="minorEastAsia"/>
          <w:color w:val="222222"/>
          <w:lang w:val="fr-FR" w:eastAsia="en-GB"/>
        </w:rPr>
        <w:t>U</w:t>
      </w:r>
      <w:r w:rsidRPr="00E55EC1">
        <w:rPr>
          <w:rFonts w:eastAsiaTheme="minorEastAsia"/>
          <w:color w:val="222222"/>
          <w:lang w:val="fr-FR" w:eastAsia="en-GB"/>
        </w:rPr>
        <w:t>niversitaires de France</w:t>
      </w:r>
      <w:r w:rsidR="6F6FABCA" w:rsidRPr="00E55EC1">
        <w:rPr>
          <w:rFonts w:eastAsiaTheme="minorEastAsia"/>
          <w:color w:val="222222"/>
          <w:lang w:val="fr-FR" w:eastAsia="en-GB"/>
        </w:rPr>
        <w:t>.</w:t>
      </w:r>
    </w:p>
    <w:p w14:paraId="780483AD" w14:textId="1217F73B" w:rsidR="00CE3864" w:rsidRDefault="00CE3864" w:rsidP="5425E44E">
      <w:pPr>
        <w:ind w:left="142" w:hanging="142"/>
        <w:jc w:val="both"/>
        <w:rPr>
          <w:rFonts w:eastAsiaTheme="minorEastAsia"/>
          <w:lang w:eastAsia="en-GB"/>
        </w:rPr>
      </w:pPr>
      <w:r w:rsidRPr="5425E44E">
        <w:rPr>
          <w:rFonts w:eastAsiaTheme="minorEastAsia"/>
          <w:lang w:eastAsia="en-GB"/>
        </w:rPr>
        <w:t>Dequech, D. (1999). Expectations and confidence under uncertainty. </w:t>
      </w:r>
      <w:r w:rsidRPr="5425E44E">
        <w:rPr>
          <w:rFonts w:eastAsiaTheme="minorEastAsia"/>
          <w:i/>
          <w:lang w:eastAsia="en-GB"/>
        </w:rPr>
        <w:t>Journal of Post Keynesian Economics</w:t>
      </w:r>
      <w:r w:rsidRPr="5425E44E">
        <w:rPr>
          <w:rFonts w:eastAsiaTheme="minorEastAsia"/>
          <w:lang w:eastAsia="en-GB"/>
        </w:rPr>
        <w:t>, </w:t>
      </w:r>
      <w:r w:rsidRPr="5425E44E">
        <w:rPr>
          <w:rFonts w:eastAsiaTheme="minorEastAsia"/>
          <w:i/>
          <w:lang w:eastAsia="en-GB"/>
        </w:rPr>
        <w:t>21</w:t>
      </w:r>
      <w:r w:rsidRPr="5425E44E">
        <w:rPr>
          <w:rFonts w:eastAsiaTheme="minorEastAsia"/>
          <w:lang w:eastAsia="en-GB"/>
        </w:rPr>
        <w:t>(3), 415-430</w:t>
      </w:r>
      <w:r w:rsidR="002F2F09" w:rsidRPr="5425E44E">
        <w:rPr>
          <w:rFonts w:eastAsiaTheme="minorEastAsia"/>
          <w:lang w:eastAsia="en-GB"/>
        </w:rPr>
        <w:t xml:space="preserve">, DOI: 10.1080/01603477.1999.11490205 </w:t>
      </w:r>
    </w:p>
    <w:p w14:paraId="565E67F9" w14:textId="2AB58CB6" w:rsidR="6C6C8A05" w:rsidRDefault="6C6C8A05" w:rsidP="5425E44E">
      <w:pPr>
        <w:ind w:left="142" w:hanging="142"/>
        <w:jc w:val="both"/>
        <w:rPr>
          <w:rFonts w:eastAsiaTheme="minorEastAsia"/>
          <w:color w:val="000000" w:themeColor="text1"/>
          <w:lang w:val="fr"/>
        </w:rPr>
      </w:pPr>
      <w:r w:rsidRPr="5425E44E">
        <w:rPr>
          <w:rFonts w:eastAsiaTheme="minorEastAsia"/>
          <w:color w:val="000000" w:themeColor="text1"/>
          <w:lang w:val="fr"/>
        </w:rPr>
        <w:t xml:space="preserve">Du Lau d'Allemans, (2020). Et si l’incertitude liée à la crise du Covid-19 pouvait être positive ? URL: </w:t>
      </w:r>
      <w:hyperlink r:id="rId9">
        <w:r w:rsidRPr="5425E44E">
          <w:rPr>
            <w:rStyle w:val="Hyperlink"/>
            <w:rFonts w:eastAsiaTheme="minorEastAsia"/>
            <w:lang w:val="fr"/>
          </w:rPr>
          <w:t>https://www.psychologies.com/Actualites/Societe/Et-si-l-incertitude-liee-a-la-crise-du-Covid-19-pouvait-etre-positive</w:t>
        </w:r>
      </w:hyperlink>
      <w:r w:rsidRPr="5425E44E">
        <w:rPr>
          <w:rFonts w:eastAsiaTheme="minorEastAsia"/>
          <w:color w:val="000000" w:themeColor="text1"/>
          <w:lang w:val="fr"/>
        </w:rPr>
        <w:t xml:space="preserve"> consulté le 3 février 2021.</w:t>
      </w:r>
    </w:p>
    <w:p w14:paraId="25192EB6" w14:textId="7065AE71" w:rsidR="6C6C8A05" w:rsidRDefault="6C6C8A05" w:rsidP="2D80A317">
      <w:pPr>
        <w:ind w:left="142" w:hanging="142"/>
        <w:jc w:val="both"/>
        <w:rPr>
          <w:rFonts w:eastAsiaTheme="minorEastAsia"/>
          <w:color w:val="000000" w:themeColor="text1"/>
          <w:lang w:val="fr"/>
        </w:rPr>
      </w:pPr>
      <w:r w:rsidRPr="2D80A317">
        <w:rPr>
          <w:rFonts w:eastAsiaTheme="minorEastAsia"/>
          <w:color w:val="000000" w:themeColor="text1"/>
          <w:lang w:val="fr"/>
        </w:rPr>
        <w:t>Garcia</w:t>
      </w:r>
      <w:r w:rsidR="632DD2CD" w:rsidRPr="2D80A317">
        <w:rPr>
          <w:rFonts w:eastAsiaTheme="minorEastAsia"/>
          <w:color w:val="000000" w:themeColor="text1"/>
          <w:lang w:val="fr"/>
        </w:rPr>
        <w:t>,</w:t>
      </w:r>
      <w:r w:rsidRPr="2D80A317">
        <w:rPr>
          <w:rFonts w:eastAsiaTheme="minorEastAsia"/>
          <w:color w:val="000000" w:themeColor="text1"/>
          <w:lang w:val="fr"/>
        </w:rPr>
        <w:t xml:space="preserve"> M</w:t>
      </w:r>
      <w:r w:rsidR="590F2D5F" w:rsidRPr="2D80A317">
        <w:rPr>
          <w:rFonts w:eastAsiaTheme="minorEastAsia"/>
          <w:color w:val="000000" w:themeColor="text1"/>
          <w:lang w:val="fr"/>
        </w:rPr>
        <w:t>.</w:t>
      </w:r>
      <w:r w:rsidRPr="2D80A317">
        <w:rPr>
          <w:rFonts w:eastAsiaTheme="minorEastAsia"/>
          <w:color w:val="000000" w:themeColor="text1"/>
          <w:lang w:val="fr"/>
        </w:rPr>
        <w:t xml:space="preserve"> </w:t>
      </w:r>
      <w:r w:rsidR="19C69620" w:rsidRPr="2D80A317">
        <w:rPr>
          <w:rFonts w:eastAsiaTheme="minorEastAsia"/>
          <w:color w:val="000000" w:themeColor="text1"/>
          <w:lang w:val="fr"/>
        </w:rPr>
        <w:t>&amp;</w:t>
      </w:r>
      <w:r w:rsidRPr="2D80A317">
        <w:rPr>
          <w:rFonts w:eastAsiaTheme="minorEastAsia"/>
          <w:color w:val="000000" w:themeColor="text1"/>
          <w:lang w:val="fr"/>
        </w:rPr>
        <w:t xml:space="preserve"> Lapeyr</w:t>
      </w:r>
      <w:r w:rsidR="1C6E6A50" w:rsidRPr="2D80A317">
        <w:rPr>
          <w:rFonts w:eastAsiaTheme="minorEastAsia"/>
          <w:color w:val="000000" w:themeColor="text1"/>
          <w:lang w:val="fr"/>
        </w:rPr>
        <w:t xml:space="preserve">e, </w:t>
      </w:r>
      <w:r w:rsidRPr="2D80A317">
        <w:rPr>
          <w:rFonts w:eastAsiaTheme="minorEastAsia"/>
          <w:color w:val="000000" w:themeColor="text1"/>
          <w:lang w:val="fr"/>
        </w:rPr>
        <w:t>N</w:t>
      </w:r>
      <w:r w:rsidR="0D5E9A5F" w:rsidRPr="2D80A317">
        <w:rPr>
          <w:rFonts w:eastAsiaTheme="minorEastAsia"/>
          <w:color w:val="000000" w:themeColor="text1"/>
          <w:lang w:val="fr"/>
        </w:rPr>
        <w:t>.</w:t>
      </w:r>
      <w:r w:rsidRPr="2D80A317">
        <w:rPr>
          <w:rFonts w:eastAsiaTheme="minorEastAsia"/>
          <w:color w:val="000000" w:themeColor="text1"/>
          <w:lang w:val="fr"/>
        </w:rPr>
        <w:t xml:space="preserve"> (2016). Les risques liés à l’incertitude : quels effets sur le système de genre ?</w:t>
      </w:r>
      <w:r w:rsidR="5AF975E1" w:rsidRPr="2D80A317">
        <w:rPr>
          <w:rFonts w:eastAsiaTheme="minorEastAsia"/>
          <w:color w:val="000000" w:themeColor="text1"/>
          <w:lang w:val="fr"/>
        </w:rPr>
        <w:t xml:space="preserve">. </w:t>
      </w:r>
      <w:r w:rsidR="5AF975E1" w:rsidRPr="2D80A317">
        <w:rPr>
          <w:rFonts w:eastAsiaTheme="minorEastAsia"/>
          <w:i/>
          <w:iCs/>
          <w:color w:val="000000" w:themeColor="text1"/>
          <w:lang w:val="fr"/>
        </w:rPr>
        <w:t>SociologieS.</w:t>
      </w:r>
      <w:r w:rsidRPr="2D80A317">
        <w:rPr>
          <w:rFonts w:eastAsiaTheme="minorEastAsia"/>
          <w:color w:val="000000" w:themeColor="text1"/>
          <w:lang w:val="fr"/>
        </w:rPr>
        <w:t xml:space="preserve">  URL : http://journals.openedition.org/sociologies/5745. Consulté le 7 février 2021.</w:t>
      </w:r>
    </w:p>
    <w:p w14:paraId="3ABDDC85" w14:textId="6A9B0A76" w:rsidR="6AB188AA" w:rsidRDefault="6AB188AA" w:rsidP="5425E44E">
      <w:pPr>
        <w:ind w:left="142" w:hanging="142"/>
        <w:jc w:val="both"/>
        <w:rPr>
          <w:rFonts w:eastAsiaTheme="minorEastAsia"/>
          <w:lang w:eastAsia="en-GB"/>
        </w:rPr>
      </w:pPr>
      <w:r w:rsidRPr="2D80A317">
        <w:rPr>
          <w:rFonts w:eastAsiaTheme="minorEastAsia"/>
          <w:lang w:eastAsia="en-GB"/>
        </w:rPr>
        <w:t>Jullien, F. (2021)</w:t>
      </w:r>
      <w:r w:rsidR="516DE136" w:rsidRPr="2D80A317">
        <w:rPr>
          <w:rFonts w:eastAsiaTheme="minorEastAsia"/>
          <w:lang w:eastAsia="en-GB"/>
        </w:rPr>
        <w:t>.</w:t>
      </w:r>
      <w:r w:rsidRPr="2D80A317">
        <w:rPr>
          <w:rFonts w:eastAsiaTheme="minorEastAsia"/>
          <w:lang w:eastAsia="en-GB"/>
        </w:rPr>
        <w:t xml:space="preserve"> L’art d’agir sans méthode</w:t>
      </w:r>
      <w:r w:rsidR="226446C1" w:rsidRPr="2D80A317">
        <w:rPr>
          <w:rFonts w:eastAsiaTheme="minorEastAsia"/>
          <w:lang w:eastAsia="en-GB"/>
        </w:rPr>
        <w:t xml:space="preserve">. </w:t>
      </w:r>
      <w:r w:rsidRPr="2D80A317">
        <w:rPr>
          <w:rFonts w:eastAsiaTheme="minorEastAsia"/>
          <w:lang w:eastAsia="en-GB"/>
        </w:rPr>
        <w:t>Philosophie Magazine, janvier 2021.</w:t>
      </w:r>
    </w:p>
    <w:p w14:paraId="19D95EE1" w14:textId="715BA49E" w:rsidR="024681DD" w:rsidRPr="00D27EEA" w:rsidRDefault="024681DD" w:rsidP="5425E44E">
      <w:pPr>
        <w:ind w:left="142" w:hanging="142"/>
        <w:jc w:val="both"/>
        <w:rPr>
          <w:rFonts w:eastAsiaTheme="minorEastAsia"/>
          <w:lang w:val="en-US" w:eastAsia="en-GB"/>
        </w:rPr>
      </w:pPr>
      <w:r w:rsidRPr="2C900DA3">
        <w:rPr>
          <w:rFonts w:eastAsiaTheme="minorEastAsia"/>
          <w:lang w:eastAsia="en-GB"/>
        </w:rPr>
        <w:t xml:space="preserve">Kornilova, T. V., &amp; Kornilov, S. A. (2010). Intelligence and tolerance/intolerance for uncertainty as predictors of creativity. </w:t>
      </w:r>
      <w:r w:rsidRPr="00D27EEA">
        <w:rPr>
          <w:rFonts w:eastAsiaTheme="minorEastAsia"/>
          <w:i/>
          <w:lang w:val="en-US" w:eastAsia="en-GB"/>
        </w:rPr>
        <w:t>Psychology in Russia: State of the art, 3</w:t>
      </w:r>
      <w:r w:rsidRPr="00D27EEA">
        <w:rPr>
          <w:rFonts w:eastAsiaTheme="minorEastAsia"/>
          <w:lang w:val="en-US" w:eastAsia="en-GB"/>
        </w:rPr>
        <w:t>, 240-256.</w:t>
      </w:r>
    </w:p>
    <w:p w14:paraId="162CE8A6" w14:textId="2CE8D417" w:rsidR="009EB0A5" w:rsidRDefault="009EB0A5" w:rsidP="2C900DA3">
      <w:pPr>
        <w:ind w:left="142" w:hanging="142"/>
        <w:jc w:val="both"/>
        <w:rPr>
          <w:rFonts w:eastAsiaTheme="minorEastAsia"/>
          <w:lang w:eastAsia="en-GB"/>
        </w:rPr>
      </w:pPr>
      <w:r w:rsidRPr="00D27EEA">
        <w:rPr>
          <w:rFonts w:eastAsiaTheme="minorEastAsia"/>
          <w:lang w:val="en-US" w:eastAsia="en-GB"/>
        </w:rPr>
        <w:t>Latour, B. (mars 2021)</w:t>
      </w:r>
      <w:r w:rsidR="13B4C673" w:rsidRPr="00D27EEA">
        <w:rPr>
          <w:rFonts w:eastAsiaTheme="minorEastAsia"/>
          <w:lang w:val="en-US" w:eastAsia="en-GB"/>
        </w:rPr>
        <w:t>.</w:t>
      </w:r>
      <w:r w:rsidRPr="00D27EEA">
        <w:rPr>
          <w:rFonts w:eastAsiaTheme="minorEastAsia"/>
          <w:lang w:val="en-US" w:eastAsia="en-GB"/>
        </w:rPr>
        <w:t xml:space="preserve"> </w:t>
      </w:r>
      <w:r w:rsidRPr="2D80A317">
        <w:rPr>
          <w:rFonts w:eastAsiaTheme="minorEastAsia"/>
          <w:lang w:eastAsia="en-GB"/>
        </w:rPr>
        <w:t>Nous sommes en situation de guerre planétaire</w:t>
      </w:r>
      <w:r w:rsidR="16722C6E" w:rsidRPr="2D80A317">
        <w:rPr>
          <w:rFonts w:eastAsiaTheme="minorEastAsia"/>
          <w:lang w:eastAsia="en-GB"/>
        </w:rPr>
        <w:t xml:space="preserve">. </w:t>
      </w:r>
      <w:r w:rsidRPr="2D80A317">
        <w:rPr>
          <w:rFonts w:eastAsiaTheme="minorEastAsia"/>
          <w:i/>
          <w:lang w:eastAsia="en-GB"/>
        </w:rPr>
        <w:t>Philosophie Magazine</w:t>
      </w:r>
      <w:r w:rsidRPr="2D80A317">
        <w:rPr>
          <w:rFonts w:eastAsiaTheme="minorEastAsia"/>
          <w:lang w:eastAsia="en-GB"/>
        </w:rPr>
        <w:t>.</w:t>
      </w:r>
    </w:p>
    <w:p w14:paraId="16EFC60F" w14:textId="35FB06E2" w:rsidR="5A136583" w:rsidRDefault="5A136583" w:rsidP="5425E44E">
      <w:pPr>
        <w:ind w:left="142" w:hanging="142"/>
        <w:jc w:val="both"/>
        <w:rPr>
          <w:rFonts w:eastAsiaTheme="minorEastAsia"/>
          <w:lang w:eastAsia="en-GB"/>
        </w:rPr>
      </w:pPr>
      <w:r w:rsidRPr="2D80A317">
        <w:rPr>
          <w:rFonts w:eastAsiaTheme="minorEastAsia"/>
          <w:lang w:eastAsia="en-GB"/>
        </w:rPr>
        <w:t>Legros M. (</w:t>
      </w:r>
      <w:r w:rsidR="204B0A26" w:rsidRPr="2D80A317">
        <w:rPr>
          <w:rFonts w:eastAsiaTheme="minorEastAsia"/>
          <w:lang w:eastAsia="en-GB"/>
        </w:rPr>
        <w:t xml:space="preserve">janvier </w:t>
      </w:r>
      <w:r w:rsidRPr="2D80A317">
        <w:rPr>
          <w:rFonts w:eastAsiaTheme="minorEastAsia"/>
          <w:lang w:eastAsia="en-GB"/>
        </w:rPr>
        <w:t>2021)</w:t>
      </w:r>
      <w:r w:rsidR="7825B38E" w:rsidRPr="2D80A317">
        <w:rPr>
          <w:rFonts w:eastAsiaTheme="minorEastAsia"/>
          <w:lang w:eastAsia="en-GB"/>
        </w:rPr>
        <w:t>.</w:t>
      </w:r>
      <w:r w:rsidRPr="2D80A317">
        <w:rPr>
          <w:rFonts w:eastAsiaTheme="minorEastAsia"/>
          <w:lang w:eastAsia="en-GB"/>
        </w:rPr>
        <w:t xml:space="preserve"> Louis Armstrong a-t-il provoqué le big-bang ?, Philosphie Magazine.</w:t>
      </w:r>
    </w:p>
    <w:p w14:paraId="12FEBC9B" w14:textId="105E5A62" w:rsidR="7E0774E9" w:rsidRDefault="7E0774E9" w:rsidP="7CAFFCF1">
      <w:pPr>
        <w:ind w:left="142" w:hanging="142"/>
        <w:jc w:val="both"/>
        <w:rPr>
          <w:rFonts w:eastAsiaTheme="minorEastAsia"/>
        </w:rPr>
      </w:pPr>
      <w:r w:rsidRPr="2D80A317">
        <w:rPr>
          <w:rFonts w:eastAsiaTheme="minorEastAsia"/>
        </w:rPr>
        <w:t xml:space="preserve">Pesce, S. (2011). Pour une lecture Krisique de l’acte éducatif. </w:t>
      </w:r>
      <w:r w:rsidRPr="2D80A317">
        <w:rPr>
          <w:rFonts w:eastAsiaTheme="minorEastAsia"/>
          <w:i/>
        </w:rPr>
        <w:t>SpécifiCITéS</w:t>
      </w:r>
      <w:r w:rsidRPr="2D80A317">
        <w:rPr>
          <w:rFonts w:eastAsiaTheme="minorEastAsia"/>
        </w:rPr>
        <w:t>, 4, 161‑184.</w:t>
      </w:r>
    </w:p>
    <w:p w14:paraId="7DD3918C" w14:textId="7AD80DA9" w:rsidR="7070290D" w:rsidRDefault="2B670205" w:rsidP="2D80A317">
      <w:pPr>
        <w:ind w:left="142" w:hanging="142"/>
        <w:jc w:val="both"/>
        <w:rPr>
          <w:rFonts w:eastAsiaTheme="minorEastAsia"/>
          <w:color w:val="000000" w:themeColor="text1"/>
        </w:rPr>
      </w:pPr>
      <w:r w:rsidRPr="2D80A317">
        <w:rPr>
          <w:rFonts w:eastAsiaTheme="minorEastAsia"/>
          <w:color w:val="000000" w:themeColor="text1"/>
        </w:rPr>
        <w:t>Petit, V</w:t>
      </w:r>
      <w:r w:rsidR="09D32DEF" w:rsidRPr="2D80A317">
        <w:rPr>
          <w:rFonts w:eastAsiaTheme="minorEastAsia"/>
          <w:color w:val="000000" w:themeColor="text1"/>
        </w:rPr>
        <w:t>.</w:t>
      </w:r>
      <w:r w:rsidRPr="2D80A317">
        <w:rPr>
          <w:rFonts w:eastAsiaTheme="minorEastAsia"/>
          <w:color w:val="000000" w:themeColor="text1"/>
        </w:rPr>
        <w:t xml:space="preserve"> </w:t>
      </w:r>
      <w:r w:rsidR="05A5CB64" w:rsidRPr="2D80A317">
        <w:rPr>
          <w:rFonts w:eastAsiaTheme="minorEastAsia"/>
          <w:color w:val="000000" w:themeColor="text1"/>
        </w:rPr>
        <w:t>&amp;</w:t>
      </w:r>
      <w:r w:rsidRPr="2D80A317">
        <w:rPr>
          <w:rFonts w:eastAsiaTheme="minorEastAsia"/>
          <w:color w:val="000000" w:themeColor="text1"/>
        </w:rPr>
        <w:t xml:space="preserve"> Bouchardon</w:t>
      </w:r>
      <w:r w:rsidR="74FD41F4" w:rsidRPr="2D80A317">
        <w:rPr>
          <w:rFonts w:eastAsiaTheme="minorEastAsia"/>
          <w:color w:val="000000" w:themeColor="text1"/>
        </w:rPr>
        <w:t xml:space="preserve">, S. </w:t>
      </w:r>
      <w:r w:rsidR="2C436B93" w:rsidRPr="2D80A317">
        <w:rPr>
          <w:rFonts w:eastAsiaTheme="minorEastAsia"/>
          <w:color w:val="000000" w:themeColor="text1"/>
        </w:rPr>
        <w:t>(</w:t>
      </w:r>
      <w:r w:rsidRPr="2D80A317">
        <w:rPr>
          <w:rFonts w:eastAsiaTheme="minorEastAsia"/>
          <w:color w:val="000000" w:themeColor="text1"/>
        </w:rPr>
        <w:t>2017</w:t>
      </w:r>
      <w:r w:rsidR="49B0DE48" w:rsidRPr="2D80A317">
        <w:rPr>
          <w:rFonts w:eastAsiaTheme="minorEastAsia"/>
          <w:color w:val="000000" w:themeColor="text1"/>
        </w:rPr>
        <w:t>)</w:t>
      </w:r>
      <w:r w:rsidRPr="2D80A317">
        <w:rPr>
          <w:rFonts w:eastAsiaTheme="minorEastAsia"/>
          <w:color w:val="000000" w:themeColor="text1"/>
        </w:rPr>
        <w:t xml:space="preserve">. L’écriture numérique ou l’écriture selon les machines. Enjeux philosophiques et pédagogiques. </w:t>
      </w:r>
      <w:r w:rsidRPr="2D80A317">
        <w:rPr>
          <w:rFonts w:eastAsiaTheme="minorEastAsia"/>
          <w:i/>
          <w:iCs/>
          <w:color w:val="000000" w:themeColor="text1"/>
        </w:rPr>
        <w:t>Communication &amp; langages</w:t>
      </w:r>
      <w:r w:rsidRPr="2D80A317">
        <w:rPr>
          <w:rFonts w:eastAsiaTheme="minorEastAsia"/>
          <w:color w:val="000000" w:themeColor="text1"/>
        </w:rPr>
        <w:t xml:space="preserve">, nᵒ 191 (décembre):129‑48. </w:t>
      </w:r>
      <w:hyperlink r:id="rId10">
        <w:r w:rsidRPr="2D80A317">
          <w:rPr>
            <w:rStyle w:val="Hyperlink"/>
            <w:rFonts w:eastAsiaTheme="minorEastAsia"/>
          </w:rPr>
          <w:t>https://doi.org/10.4074/S0336150017011097</w:t>
        </w:r>
      </w:hyperlink>
      <w:r w:rsidRPr="2D80A317">
        <w:rPr>
          <w:rFonts w:eastAsiaTheme="minorEastAsia"/>
          <w:color w:val="000000" w:themeColor="text1"/>
        </w:rPr>
        <w:t>.</w:t>
      </w:r>
    </w:p>
    <w:p w14:paraId="5E071A70" w14:textId="495B5DE7" w:rsidR="144E95F2" w:rsidRDefault="144E95F2" w:rsidP="2D80A317">
      <w:pPr>
        <w:ind w:left="142" w:hanging="142"/>
        <w:jc w:val="both"/>
        <w:rPr>
          <w:rFonts w:eastAsiaTheme="minorEastAsia"/>
          <w:color w:val="000000" w:themeColor="text1"/>
        </w:rPr>
      </w:pPr>
      <w:r w:rsidRPr="2D80A317">
        <w:rPr>
          <w:rFonts w:eastAsiaTheme="minorEastAsia"/>
          <w:color w:val="000000" w:themeColor="text1"/>
        </w:rPr>
        <w:t xml:space="preserve">Piron, F. (1996). Ecriture et responsabilité. Trois figures de l’anthropologue. </w:t>
      </w:r>
      <w:r w:rsidRPr="2D80A317">
        <w:rPr>
          <w:rFonts w:eastAsiaTheme="minorEastAsia"/>
          <w:i/>
          <w:iCs/>
          <w:color w:val="000000" w:themeColor="text1"/>
        </w:rPr>
        <w:t xml:space="preserve">Anthroplogie et </w:t>
      </w:r>
      <w:r w:rsidR="0E6C31B0" w:rsidRPr="2D80A317">
        <w:rPr>
          <w:rFonts w:eastAsiaTheme="minorEastAsia"/>
          <w:i/>
          <w:iCs/>
          <w:color w:val="000000" w:themeColor="text1"/>
        </w:rPr>
        <w:t>S</w:t>
      </w:r>
      <w:r w:rsidRPr="2D80A317">
        <w:rPr>
          <w:rFonts w:eastAsiaTheme="minorEastAsia"/>
          <w:i/>
          <w:iCs/>
          <w:color w:val="000000" w:themeColor="text1"/>
        </w:rPr>
        <w:t>ociété</w:t>
      </w:r>
      <w:r w:rsidR="7B7B08C0" w:rsidRPr="2D80A317">
        <w:rPr>
          <w:rFonts w:eastAsiaTheme="minorEastAsia"/>
          <w:i/>
          <w:iCs/>
          <w:color w:val="000000" w:themeColor="text1"/>
        </w:rPr>
        <w:t>s</w:t>
      </w:r>
      <w:r w:rsidR="44714CA4" w:rsidRPr="2D80A317">
        <w:rPr>
          <w:rFonts w:eastAsiaTheme="minorEastAsia"/>
          <w:i/>
          <w:iCs/>
          <w:color w:val="000000" w:themeColor="text1"/>
        </w:rPr>
        <w:t xml:space="preserve">, </w:t>
      </w:r>
      <w:r w:rsidR="44714CA4" w:rsidRPr="2D80A317">
        <w:rPr>
          <w:rFonts w:eastAsiaTheme="minorEastAsia"/>
          <w:color w:val="000000" w:themeColor="text1"/>
        </w:rPr>
        <w:t xml:space="preserve">vol. 20, n°1, 125-148. </w:t>
      </w:r>
      <w:hyperlink r:id="rId11">
        <w:r w:rsidR="44714CA4" w:rsidRPr="2D80A317">
          <w:rPr>
            <w:rStyle w:val="Hyperlink"/>
            <w:rFonts w:eastAsiaTheme="minorEastAsia"/>
          </w:rPr>
          <w:t>https:</w:t>
        </w:r>
        <w:r w:rsidR="3AE5B7F9" w:rsidRPr="2D80A317">
          <w:rPr>
            <w:rStyle w:val="Hyperlink"/>
            <w:rFonts w:eastAsiaTheme="minorEastAsia"/>
          </w:rPr>
          <w:t>//doi.org/10.7202/015398ar</w:t>
        </w:r>
      </w:hyperlink>
      <w:r w:rsidR="3AE5B7F9" w:rsidRPr="2D80A317">
        <w:rPr>
          <w:rFonts w:eastAsiaTheme="minorEastAsia"/>
          <w:color w:val="000000" w:themeColor="text1"/>
        </w:rPr>
        <w:t xml:space="preserve">. </w:t>
      </w:r>
    </w:p>
    <w:p w14:paraId="7E78F930" w14:textId="4023A75B" w:rsidR="5C86402C" w:rsidRDefault="5C86402C" w:rsidP="2D80A317">
      <w:pPr>
        <w:ind w:left="142" w:hanging="142"/>
        <w:jc w:val="both"/>
        <w:rPr>
          <w:rFonts w:eastAsiaTheme="minorEastAsia"/>
          <w:color w:val="000000" w:themeColor="text1"/>
        </w:rPr>
      </w:pPr>
      <w:r w:rsidRPr="2D80A317">
        <w:rPr>
          <w:rFonts w:eastAsiaTheme="minorEastAsia"/>
          <w:color w:val="000000" w:themeColor="text1"/>
        </w:rPr>
        <w:t xml:space="preserve">Piron, F. (2000). Responsabilité pour autrui et savoir scientifique. </w:t>
      </w:r>
      <w:r w:rsidRPr="2D80A317">
        <w:rPr>
          <w:rFonts w:eastAsiaTheme="minorEastAsia"/>
          <w:i/>
          <w:iCs/>
          <w:color w:val="000000" w:themeColor="text1"/>
        </w:rPr>
        <w:t>Ethique publique</w:t>
      </w:r>
      <w:r w:rsidR="610E1156" w:rsidRPr="2D80A317">
        <w:rPr>
          <w:rFonts w:eastAsiaTheme="minorEastAsia"/>
          <w:color w:val="000000" w:themeColor="text1"/>
        </w:rPr>
        <w:t xml:space="preserve">, 2(2), 115-126. </w:t>
      </w:r>
      <w:hyperlink r:id="rId12">
        <w:r w:rsidR="610E1156" w:rsidRPr="2D80A317">
          <w:rPr>
            <w:rStyle w:val="Hyperlink"/>
            <w:rFonts w:eastAsiaTheme="minorEastAsia"/>
          </w:rPr>
          <w:t>https://halshs.archive</w:t>
        </w:r>
        <w:r w:rsidR="47207985" w:rsidRPr="2D80A317">
          <w:rPr>
            <w:rStyle w:val="Hyperlink"/>
            <w:rFonts w:eastAsiaTheme="minorEastAsia"/>
          </w:rPr>
          <w:t>s</w:t>
        </w:r>
        <w:r w:rsidR="610E1156" w:rsidRPr="2D80A317">
          <w:rPr>
            <w:rStyle w:val="Hyperlink"/>
            <w:rFonts w:eastAsiaTheme="minorEastAsia"/>
          </w:rPr>
          <w:t>-ouvertes.fr</w:t>
        </w:r>
        <w:r w:rsidR="1435B02A" w:rsidRPr="2D80A317">
          <w:rPr>
            <w:rStyle w:val="Hyperlink"/>
            <w:rFonts w:eastAsiaTheme="minorEastAsia"/>
          </w:rPr>
          <w:t>/hals-00779239v2</w:t>
        </w:r>
      </w:hyperlink>
      <w:r w:rsidR="1435B02A" w:rsidRPr="2D80A317">
        <w:rPr>
          <w:rFonts w:eastAsiaTheme="minorEastAsia"/>
          <w:color w:val="000000" w:themeColor="text1"/>
        </w:rPr>
        <w:t xml:space="preserve">. </w:t>
      </w:r>
    </w:p>
    <w:p w14:paraId="3B9D407C" w14:textId="140E0BB2" w:rsidR="7070290D" w:rsidRDefault="7070290D" w:rsidP="2C900DA3">
      <w:pPr>
        <w:ind w:left="142" w:hanging="142"/>
        <w:jc w:val="both"/>
        <w:rPr>
          <w:rFonts w:eastAsiaTheme="minorEastAsia"/>
          <w:color w:val="333333"/>
          <w:lang w:val="fr"/>
        </w:rPr>
      </w:pPr>
      <w:r w:rsidRPr="2C900DA3">
        <w:rPr>
          <w:rFonts w:eastAsiaTheme="minorEastAsia"/>
          <w:color w:val="000000" w:themeColor="text1"/>
          <w:lang w:val="fr"/>
        </w:rPr>
        <w:t xml:space="preserve">Schmouker, O. (2020). </w:t>
      </w:r>
      <w:r w:rsidRPr="2C900DA3">
        <w:rPr>
          <w:rFonts w:eastAsiaTheme="minorEastAsia"/>
          <w:color w:val="333333"/>
          <w:lang w:val="fr"/>
        </w:rPr>
        <w:t xml:space="preserve">Comment bien faire face à l'incertitude? Journal les affaires. BLOGUE. URL: </w:t>
      </w:r>
      <w:hyperlink r:id="rId13">
        <w:r w:rsidRPr="2C900DA3">
          <w:rPr>
            <w:rStyle w:val="Hyperlink"/>
            <w:rFonts w:eastAsiaTheme="minorEastAsia"/>
            <w:lang w:val="fr"/>
          </w:rPr>
          <w:t>https://www.lesaffaires.com/blogues/olivier-schmouker/comment-bien-faire-face-a-l-incertitude/618341</w:t>
        </w:r>
      </w:hyperlink>
      <w:r w:rsidRPr="2C900DA3">
        <w:rPr>
          <w:rFonts w:eastAsiaTheme="minorEastAsia"/>
          <w:color w:val="333333"/>
          <w:lang w:val="fr"/>
        </w:rPr>
        <w:t xml:space="preserve"> consulté le 9 février 2021</w:t>
      </w:r>
    </w:p>
    <w:p w14:paraId="4F8B3BBE" w14:textId="622973EA" w:rsidR="7D6448E5" w:rsidRDefault="7D6448E5" w:rsidP="2D80A317">
      <w:pPr>
        <w:ind w:left="142" w:hanging="142"/>
        <w:jc w:val="both"/>
        <w:rPr>
          <w:rFonts w:eastAsiaTheme="minorEastAsia"/>
        </w:rPr>
      </w:pPr>
      <w:r w:rsidRPr="2D80A317">
        <w:rPr>
          <w:rFonts w:eastAsiaTheme="minorEastAsia"/>
          <w:color w:val="000000" w:themeColor="text1"/>
        </w:rPr>
        <w:t>Vitali-Rosati, M.</w:t>
      </w:r>
      <w:r w:rsidR="25B8490B" w:rsidRPr="2D80A317">
        <w:rPr>
          <w:rFonts w:eastAsiaTheme="minorEastAsia"/>
          <w:color w:val="000000" w:themeColor="text1"/>
        </w:rPr>
        <w:t xml:space="preserve"> </w:t>
      </w:r>
      <w:r w:rsidRPr="2D80A317">
        <w:rPr>
          <w:rFonts w:eastAsiaTheme="minorEastAsia"/>
          <w:color w:val="000000" w:themeColor="text1"/>
        </w:rPr>
        <w:t>(2020)</w:t>
      </w:r>
      <w:r w:rsidR="60400AB1" w:rsidRPr="2D80A317">
        <w:rPr>
          <w:rFonts w:eastAsiaTheme="minorEastAsia"/>
          <w:color w:val="000000" w:themeColor="text1"/>
        </w:rPr>
        <w:t xml:space="preserve">. </w:t>
      </w:r>
      <w:r w:rsidRPr="2D80A317">
        <w:rPr>
          <w:rFonts w:eastAsiaTheme="minorEastAsia"/>
          <w:color w:val="000000" w:themeColor="text1"/>
        </w:rPr>
        <w:t>Qu’est-ce que l’écriture numérique ?</w:t>
      </w:r>
      <w:r w:rsidR="127A7C8C" w:rsidRPr="2D80A317">
        <w:rPr>
          <w:rFonts w:eastAsiaTheme="minorEastAsia"/>
          <w:color w:val="000000" w:themeColor="text1"/>
        </w:rPr>
        <w:t xml:space="preserve">. </w:t>
      </w:r>
      <w:r w:rsidRPr="2D80A317">
        <w:rPr>
          <w:rFonts w:eastAsiaTheme="minorEastAsia"/>
          <w:i/>
          <w:iCs/>
          <w:color w:val="000000" w:themeColor="text1"/>
        </w:rPr>
        <w:t>Corela</w:t>
      </w:r>
      <w:r w:rsidRPr="2D80A317">
        <w:rPr>
          <w:rFonts w:eastAsiaTheme="minorEastAsia"/>
          <w:color w:val="000000" w:themeColor="text1"/>
        </w:rPr>
        <w:t xml:space="preserve"> [En ligne], HS-33 | 2020, mis en ligne le 16 octobre 2020, consulté le 25 novembre 2020. URL : </w:t>
      </w:r>
      <w:hyperlink r:id="rId14">
        <w:r w:rsidRPr="2D80A317">
          <w:rPr>
            <w:rStyle w:val="Hyperlink"/>
            <w:rFonts w:eastAsiaTheme="minorEastAsia"/>
          </w:rPr>
          <w:t>http://journals.openedition.org/corela/</w:t>
        </w:r>
      </w:hyperlink>
      <w:r w:rsidRPr="2D80A317">
        <w:rPr>
          <w:rFonts w:eastAsiaTheme="minorEastAsia"/>
          <w:color w:val="000000" w:themeColor="text1"/>
        </w:rPr>
        <w:t xml:space="preserve">11759 ; DOI : </w:t>
      </w:r>
      <w:hyperlink r:id="rId15">
        <w:r w:rsidRPr="2D80A317">
          <w:rPr>
            <w:rStyle w:val="Hyperlink"/>
            <w:rFonts w:eastAsiaTheme="minorEastAsia"/>
          </w:rPr>
          <w:t>https://doi.org/10.4000/corela.11759</w:t>
        </w:r>
      </w:hyperlink>
    </w:p>
    <w:p w14:paraId="4D31CEE8" w14:textId="410C62EF" w:rsidR="2C900DA3" w:rsidRDefault="2C900DA3" w:rsidP="2D80A317">
      <w:pPr>
        <w:ind w:left="142" w:hanging="142"/>
        <w:jc w:val="both"/>
        <w:rPr>
          <w:rFonts w:eastAsiaTheme="minorEastAsia"/>
          <w:color w:val="333333"/>
          <w:lang w:val="fr"/>
        </w:rPr>
      </w:pPr>
    </w:p>
    <w:p w14:paraId="4CA503B6" w14:textId="206D7AC4" w:rsidR="5425E44E" w:rsidRDefault="5425E44E" w:rsidP="5425E44E">
      <w:pPr>
        <w:jc w:val="both"/>
        <w:rPr>
          <w:rFonts w:eastAsiaTheme="minorEastAsia"/>
        </w:rPr>
      </w:pPr>
    </w:p>
    <w:p w14:paraId="1B16ABF2" w14:textId="0D2FAF1C" w:rsidR="5425E44E" w:rsidRDefault="5425E44E" w:rsidP="5425E44E">
      <w:pPr>
        <w:ind w:left="142" w:hanging="142"/>
        <w:jc w:val="both"/>
        <w:rPr>
          <w:rFonts w:eastAsiaTheme="minorEastAsia"/>
          <w:lang w:eastAsia="en-GB"/>
        </w:rPr>
      </w:pPr>
    </w:p>
    <w:p w14:paraId="45FB0818" w14:textId="77777777" w:rsidR="00604F5F" w:rsidRPr="00D27EEA" w:rsidRDefault="00604F5F" w:rsidP="5425E44E">
      <w:pPr>
        <w:jc w:val="both"/>
        <w:rPr>
          <w:rFonts w:eastAsiaTheme="minorEastAsia"/>
          <w:lang w:val="fr-FR"/>
        </w:rPr>
      </w:pPr>
    </w:p>
    <w:sectPr w:rsidR="00604F5F" w:rsidRPr="00D27EEA" w:rsidSect="00652DDE">
      <w:headerReference w:type="default"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FF969" w14:textId="77777777" w:rsidR="00FD41DA" w:rsidRDefault="00FD41DA" w:rsidP="00500422">
      <w:r>
        <w:separator/>
      </w:r>
    </w:p>
  </w:endnote>
  <w:endnote w:type="continuationSeparator" w:id="0">
    <w:p w14:paraId="22FDA626" w14:textId="77777777" w:rsidR="00FD41DA" w:rsidRDefault="00FD41DA" w:rsidP="00500422">
      <w:r>
        <w:continuationSeparator/>
      </w:r>
    </w:p>
  </w:endnote>
  <w:endnote w:type="continuationNotice" w:id="1">
    <w:p w14:paraId="471FAD49" w14:textId="77777777" w:rsidR="00FD41DA" w:rsidRDefault="00FD4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55B13E96" w14:paraId="3416AEAC" w14:textId="77777777" w:rsidTr="55B13E96">
      <w:tc>
        <w:tcPr>
          <w:tcW w:w="3020" w:type="dxa"/>
        </w:tcPr>
        <w:p w14:paraId="71C97A23" w14:textId="165B98A7" w:rsidR="55B13E96" w:rsidRDefault="55B13E96" w:rsidP="55B13E96">
          <w:pPr>
            <w:pStyle w:val="Header"/>
            <w:ind w:left="-115"/>
          </w:pPr>
        </w:p>
      </w:tc>
      <w:tc>
        <w:tcPr>
          <w:tcW w:w="3020" w:type="dxa"/>
        </w:tcPr>
        <w:p w14:paraId="77D38283" w14:textId="4E2471A4" w:rsidR="55B13E96" w:rsidRDefault="55B13E96" w:rsidP="55B13E96">
          <w:pPr>
            <w:pStyle w:val="Header"/>
            <w:jc w:val="center"/>
          </w:pPr>
        </w:p>
      </w:tc>
      <w:tc>
        <w:tcPr>
          <w:tcW w:w="3020" w:type="dxa"/>
        </w:tcPr>
        <w:p w14:paraId="37A94522" w14:textId="174028F0" w:rsidR="55B13E96" w:rsidRDefault="55B13E96" w:rsidP="55B13E96">
          <w:pPr>
            <w:pStyle w:val="Header"/>
            <w:ind w:right="-115"/>
            <w:jc w:val="right"/>
          </w:pPr>
          <w:r>
            <w:fldChar w:fldCharType="begin"/>
          </w:r>
          <w:r>
            <w:instrText>PAGE</w:instrText>
          </w:r>
          <w:r w:rsidR="002D6761">
            <w:fldChar w:fldCharType="separate"/>
          </w:r>
          <w:r w:rsidR="002D6761">
            <w:rPr>
              <w:noProof/>
            </w:rPr>
            <w:t>1</w:t>
          </w:r>
          <w:r>
            <w:fldChar w:fldCharType="end"/>
          </w:r>
        </w:p>
      </w:tc>
    </w:tr>
  </w:tbl>
  <w:p w14:paraId="22B81D1F" w14:textId="3EEF6441" w:rsidR="002D6761" w:rsidRDefault="002D6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00F18" w14:textId="77777777" w:rsidR="00FD41DA" w:rsidRDefault="00FD41DA" w:rsidP="00500422">
      <w:r>
        <w:separator/>
      </w:r>
    </w:p>
  </w:footnote>
  <w:footnote w:type="continuationSeparator" w:id="0">
    <w:p w14:paraId="75BD3FD2" w14:textId="77777777" w:rsidR="00FD41DA" w:rsidRDefault="00FD41DA" w:rsidP="00500422">
      <w:r>
        <w:continuationSeparator/>
      </w:r>
    </w:p>
  </w:footnote>
  <w:footnote w:type="continuationNotice" w:id="1">
    <w:p w14:paraId="3F531562" w14:textId="77777777" w:rsidR="00FD41DA" w:rsidRDefault="00FD41DA"/>
  </w:footnote>
  <w:footnote w:id="2">
    <w:p w14:paraId="51CE3AA8" w14:textId="77777777" w:rsidR="00500422" w:rsidRPr="00500422" w:rsidRDefault="00500422" w:rsidP="00500422">
      <w:pPr>
        <w:jc w:val="both"/>
        <w:rPr>
          <w:rFonts w:cs="Times New Roman"/>
          <w:sz w:val="22"/>
          <w:szCs w:val="22"/>
        </w:rPr>
      </w:pPr>
      <w:r w:rsidRPr="00500422">
        <w:rPr>
          <w:rStyle w:val="FootnoteReference"/>
          <w:sz w:val="22"/>
          <w:szCs w:val="22"/>
        </w:rPr>
        <w:footnoteRef/>
      </w:r>
      <w:r w:rsidRPr="00500422">
        <w:rPr>
          <w:sz w:val="22"/>
          <w:szCs w:val="22"/>
        </w:rPr>
        <w:t xml:space="preserve"> </w:t>
      </w:r>
      <w:r w:rsidRPr="00500422">
        <w:rPr>
          <w:rFonts w:cs="Times New Roman"/>
          <w:sz w:val="22"/>
          <w:szCs w:val="22"/>
        </w:rPr>
        <w:t>Les doctoriales 2021 auront lieu entre le 23 et le 25 juin, dans le cadre du séminaire résidentiel consacré à l’écriture de recherche.</w:t>
      </w:r>
    </w:p>
    <w:p w14:paraId="5997CC1D" w14:textId="77777777" w:rsidR="00500422" w:rsidRPr="00500422" w:rsidRDefault="00500422" w:rsidP="00500422">
      <w:pPr>
        <w:rPr>
          <w:rFonts w:cs="Times New Roman"/>
        </w:rPr>
      </w:pPr>
    </w:p>
    <w:p w14:paraId="110FFD37" w14:textId="77777777" w:rsidR="00500422" w:rsidRDefault="005004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55B13E96" w14:paraId="1A9881BC" w14:textId="77777777" w:rsidTr="55B13E96">
      <w:tc>
        <w:tcPr>
          <w:tcW w:w="3020" w:type="dxa"/>
        </w:tcPr>
        <w:p w14:paraId="16341238" w14:textId="5FF23CA6" w:rsidR="55B13E96" w:rsidRDefault="55B13E96" w:rsidP="55B13E96">
          <w:pPr>
            <w:pStyle w:val="Header"/>
            <w:ind w:left="-115"/>
          </w:pPr>
        </w:p>
      </w:tc>
      <w:tc>
        <w:tcPr>
          <w:tcW w:w="3020" w:type="dxa"/>
        </w:tcPr>
        <w:p w14:paraId="2C3ECF89" w14:textId="608BB4F8" w:rsidR="55B13E96" w:rsidRDefault="55B13E96" w:rsidP="55B13E96">
          <w:pPr>
            <w:pStyle w:val="Header"/>
            <w:jc w:val="center"/>
          </w:pPr>
        </w:p>
      </w:tc>
      <w:tc>
        <w:tcPr>
          <w:tcW w:w="3020" w:type="dxa"/>
        </w:tcPr>
        <w:p w14:paraId="7D2971AE" w14:textId="75A64B84" w:rsidR="55B13E96" w:rsidRDefault="55B13E96" w:rsidP="55B13E96">
          <w:pPr>
            <w:pStyle w:val="Header"/>
            <w:ind w:right="-115"/>
            <w:jc w:val="right"/>
          </w:pPr>
        </w:p>
      </w:tc>
    </w:tr>
  </w:tbl>
  <w:p w14:paraId="28FC7030" w14:textId="356A05AF" w:rsidR="002D6761" w:rsidRDefault="002D6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E4CD7"/>
    <w:multiLevelType w:val="hybridMultilevel"/>
    <w:tmpl w:val="75E67FAE"/>
    <w:lvl w:ilvl="0" w:tplc="595CB1B8">
      <w:start w:val="1"/>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0D1EFD"/>
    <w:multiLevelType w:val="hybridMultilevel"/>
    <w:tmpl w:val="F3442AD0"/>
    <w:lvl w:ilvl="0" w:tplc="D0B68E88">
      <w:start w:val="1"/>
      <w:numFmt w:val="bullet"/>
      <w:lvlText w:val=""/>
      <w:lvlJc w:val="left"/>
      <w:pPr>
        <w:ind w:left="720" w:hanging="360"/>
      </w:pPr>
      <w:rPr>
        <w:rFonts w:ascii="Symbol" w:hAnsi="Symbol" w:hint="default"/>
      </w:rPr>
    </w:lvl>
    <w:lvl w:ilvl="1" w:tplc="6E22659C">
      <w:start w:val="1"/>
      <w:numFmt w:val="bullet"/>
      <w:lvlText w:val="o"/>
      <w:lvlJc w:val="left"/>
      <w:pPr>
        <w:ind w:left="1440" w:hanging="360"/>
      </w:pPr>
      <w:rPr>
        <w:rFonts w:ascii="Courier New" w:hAnsi="Courier New" w:hint="default"/>
      </w:rPr>
    </w:lvl>
    <w:lvl w:ilvl="2" w:tplc="690A437A">
      <w:start w:val="1"/>
      <w:numFmt w:val="bullet"/>
      <w:lvlText w:val=""/>
      <w:lvlJc w:val="left"/>
      <w:pPr>
        <w:ind w:left="2160" w:hanging="360"/>
      </w:pPr>
      <w:rPr>
        <w:rFonts w:ascii="Wingdings" w:hAnsi="Wingdings" w:hint="default"/>
      </w:rPr>
    </w:lvl>
    <w:lvl w:ilvl="3" w:tplc="0C8CA62A">
      <w:start w:val="1"/>
      <w:numFmt w:val="bullet"/>
      <w:lvlText w:val=""/>
      <w:lvlJc w:val="left"/>
      <w:pPr>
        <w:ind w:left="2880" w:hanging="360"/>
      </w:pPr>
      <w:rPr>
        <w:rFonts w:ascii="Symbol" w:hAnsi="Symbol" w:hint="default"/>
      </w:rPr>
    </w:lvl>
    <w:lvl w:ilvl="4" w:tplc="162885D0">
      <w:start w:val="1"/>
      <w:numFmt w:val="bullet"/>
      <w:lvlText w:val="o"/>
      <w:lvlJc w:val="left"/>
      <w:pPr>
        <w:ind w:left="3600" w:hanging="360"/>
      </w:pPr>
      <w:rPr>
        <w:rFonts w:ascii="Courier New" w:hAnsi="Courier New" w:hint="default"/>
      </w:rPr>
    </w:lvl>
    <w:lvl w:ilvl="5" w:tplc="01149656">
      <w:start w:val="1"/>
      <w:numFmt w:val="bullet"/>
      <w:lvlText w:val=""/>
      <w:lvlJc w:val="left"/>
      <w:pPr>
        <w:ind w:left="4320" w:hanging="360"/>
      </w:pPr>
      <w:rPr>
        <w:rFonts w:ascii="Wingdings" w:hAnsi="Wingdings" w:hint="default"/>
      </w:rPr>
    </w:lvl>
    <w:lvl w:ilvl="6" w:tplc="CDB2B88C">
      <w:start w:val="1"/>
      <w:numFmt w:val="bullet"/>
      <w:lvlText w:val=""/>
      <w:lvlJc w:val="left"/>
      <w:pPr>
        <w:ind w:left="5040" w:hanging="360"/>
      </w:pPr>
      <w:rPr>
        <w:rFonts w:ascii="Symbol" w:hAnsi="Symbol" w:hint="default"/>
      </w:rPr>
    </w:lvl>
    <w:lvl w:ilvl="7" w:tplc="817AB9E2">
      <w:start w:val="1"/>
      <w:numFmt w:val="bullet"/>
      <w:lvlText w:val="o"/>
      <w:lvlJc w:val="left"/>
      <w:pPr>
        <w:ind w:left="5760" w:hanging="360"/>
      </w:pPr>
      <w:rPr>
        <w:rFonts w:ascii="Courier New" w:hAnsi="Courier New" w:hint="default"/>
      </w:rPr>
    </w:lvl>
    <w:lvl w:ilvl="8" w:tplc="A21E09FE">
      <w:start w:val="1"/>
      <w:numFmt w:val="bullet"/>
      <w:lvlText w:val=""/>
      <w:lvlJc w:val="left"/>
      <w:pPr>
        <w:ind w:left="6480" w:hanging="360"/>
      </w:pPr>
      <w:rPr>
        <w:rFonts w:ascii="Wingdings" w:hAnsi="Wingdings" w:hint="default"/>
      </w:rPr>
    </w:lvl>
  </w:abstractNum>
  <w:abstractNum w:abstractNumId="2" w15:restartNumberingAfterBreak="0">
    <w:nsid w:val="4DF458D0"/>
    <w:multiLevelType w:val="hybridMultilevel"/>
    <w:tmpl w:val="FFFFFFFF"/>
    <w:lvl w:ilvl="0" w:tplc="F97A5256">
      <w:start w:val="1"/>
      <w:numFmt w:val="bullet"/>
      <w:lvlText w:val=""/>
      <w:lvlJc w:val="left"/>
      <w:pPr>
        <w:ind w:left="720" w:hanging="360"/>
      </w:pPr>
      <w:rPr>
        <w:rFonts w:ascii="Symbol" w:hAnsi="Symbol" w:hint="default"/>
      </w:rPr>
    </w:lvl>
    <w:lvl w:ilvl="1" w:tplc="1CBEF472">
      <w:start w:val="1"/>
      <w:numFmt w:val="bullet"/>
      <w:lvlText w:val=""/>
      <w:lvlJc w:val="left"/>
      <w:pPr>
        <w:ind w:left="1440" w:hanging="360"/>
      </w:pPr>
      <w:rPr>
        <w:rFonts w:ascii="Symbol" w:hAnsi="Symbol" w:hint="default"/>
      </w:rPr>
    </w:lvl>
    <w:lvl w:ilvl="2" w:tplc="482C0C8A">
      <w:start w:val="1"/>
      <w:numFmt w:val="bullet"/>
      <w:lvlText w:val=""/>
      <w:lvlJc w:val="left"/>
      <w:pPr>
        <w:ind w:left="2160" w:hanging="360"/>
      </w:pPr>
      <w:rPr>
        <w:rFonts w:ascii="Wingdings" w:hAnsi="Wingdings" w:hint="default"/>
      </w:rPr>
    </w:lvl>
    <w:lvl w:ilvl="3" w:tplc="546C2E3C">
      <w:start w:val="1"/>
      <w:numFmt w:val="bullet"/>
      <w:lvlText w:val=""/>
      <w:lvlJc w:val="left"/>
      <w:pPr>
        <w:ind w:left="2880" w:hanging="360"/>
      </w:pPr>
      <w:rPr>
        <w:rFonts w:ascii="Symbol" w:hAnsi="Symbol" w:hint="default"/>
      </w:rPr>
    </w:lvl>
    <w:lvl w:ilvl="4" w:tplc="340284FA">
      <w:start w:val="1"/>
      <w:numFmt w:val="bullet"/>
      <w:lvlText w:val="o"/>
      <w:lvlJc w:val="left"/>
      <w:pPr>
        <w:ind w:left="3600" w:hanging="360"/>
      </w:pPr>
      <w:rPr>
        <w:rFonts w:ascii="Courier New" w:hAnsi="Courier New" w:hint="default"/>
      </w:rPr>
    </w:lvl>
    <w:lvl w:ilvl="5" w:tplc="DBD643E6">
      <w:start w:val="1"/>
      <w:numFmt w:val="bullet"/>
      <w:lvlText w:val=""/>
      <w:lvlJc w:val="left"/>
      <w:pPr>
        <w:ind w:left="4320" w:hanging="360"/>
      </w:pPr>
      <w:rPr>
        <w:rFonts w:ascii="Wingdings" w:hAnsi="Wingdings" w:hint="default"/>
      </w:rPr>
    </w:lvl>
    <w:lvl w:ilvl="6" w:tplc="4254F15A">
      <w:start w:val="1"/>
      <w:numFmt w:val="bullet"/>
      <w:lvlText w:val=""/>
      <w:lvlJc w:val="left"/>
      <w:pPr>
        <w:ind w:left="5040" w:hanging="360"/>
      </w:pPr>
      <w:rPr>
        <w:rFonts w:ascii="Symbol" w:hAnsi="Symbol" w:hint="default"/>
      </w:rPr>
    </w:lvl>
    <w:lvl w:ilvl="7" w:tplc="BDF27F82">
      <w:start w:val="1"/>
      <w:numFmt w:val="bullet"/>
      <w:lvlText w:val="o"/>
      <w:lvlJc w:val="left"/>
      <w:pPr>
        <w:ind w:left="5760" w:hanging="360"/>
      </w:pPr>
      <w:rPr>
        <w:rFonts w:ascii="Courier New" w:hAnsi="Courier New" w:hint="default"/>
      </w:rPr>
    </w:lvl>
    <w:lvl w:ilvl="8" w:tplc="052008EE">
      <w:start w:val="1"/>
      <w:numFmt w:val="bullet"/>
      <w:lvlText w:val=""/>
      <w:lvlJc w:val="left"/>
      <w:pPr>
        <w:ind w:left="6480" w:hanging="360"/>
      </w:pPr>
      <w:rPr>
        <w:rFonts w:ascii="Wingdings" w:hAnsi="Wingdings" w:hint="default"/>
      </w:rPr>
    </w:lvl>
  </w:abstractNum>
  <w:abstractNum w:abstractNumId="3" w15:restartNumberingAfterBreak="0">
    <w:nsid w:val="68E904B2"/>
    <w:multiLevelType w:val="hybridMultilevel"/>
    <w:tmpl w:val="87D0A4AE"/>
    <w:lvl w:ilvl="0" w:tplc="2F0E9318">
      <w:start w:val="1"/>
      <w:numFmt w:val="bullet"/>
      <w:lvlText w:val=""/>
      <w:lvlJc w:val="left"/>
      <w:pPr>
        <w:ind w:left="720" w:hanging="360"/>
      </w:pPr>
      <w:rPr>
        <w:rFonts w:ascii="Symbol" w:hAnsi="Symbol" w:hint="default"/>
      </w:rPr>
    </w:lvl>
    <w:lvl w:ilvl="1" w:tplc="997211B2">
      <w:start w:val="1"/>
      <w:numFmt w:val="bullet"/>
      <w:lvlText w:val=""/>
      <w:lvlJc w:val="left"/>
      <w:pPr>
        <w:ind w:left="1440" w:hanging="360"/>
      </w:pPr>
      <w:rPr>
        <w:rFonts w:ascii="Symbol" w:hAnsi="Symbol" w:hint="default"/>
      </w:rPr>
    </w:lvl>
    <w:lvl w:ilvl="2" w:tplc="221E4D18">
      <w:start w:val="1"/>
      <w:numFmt w:val="bullet"/>
      <w:lvlText w:val=""/>
      <w:lvlJc w:val="left"/>
      <w:pPr>
        <w:ind w:left="2160" w:hanging="360"/>
      </w:pPr>
      <w:rPr>
        <w:rFonts w:ascii="Wingdings" w:hAnsi="Wingdings" w:hint="default"/>
      </w:rPr>
    </w:lvl>
    <w:lvl w:ilvl="3" w:tplc="26062658">
      <w:start w:val="1"/>
      <w:numFmt w:val="bullet"/>
      <w:lvlText w:val=""/>
      <w:lvlJc w:val="left"/>
      <w:pPr>
        <w:ind w:left="2880" w:hanging="360"/>
      </w:pPr>
      <w:rPr>
        <w:rFonts w:ascii="Symbol" w:hAnsi="Symbol" w:hint="default"/>
      </w:rPr>
    </w:lvl>
    <w:lvl w:ilvl="4" w:tplc="4DC8679E">
      <w:start w:val="1"/>
      <w:numFmt w:val="bullet"/>
      <w:lvlText w:val="o"/>
      <w:lvlJc w:val="left"/>
      <w:pPr>
        <w:ind w:left="3600" w:hanging="360"/>
      </w:pPr>
      <w:rPr>
        <w:rFonts w:ascii="Courier New" w:hAnsi="Courier New" w:hint="default"/>
      </w:rPr>
    </w:lvl>
    <w:lvl w:ilvl="5" w:tplc="8BEC5B5C">
      <w:start w:val="1"/>
      <w:numFmt w:val="bullet"/>
      <w:lvlText w:val=""/>
      <w:lvlJc w:val="left"/>
      <w:pPr>
        <w:ind w:left="4320" w:hanging="360"/>
      </w:pPr>
      <w:rPr>
        <w:rFonts w:ascii="Wingdings" w:hAnsi="Wingdings" w:hint="default"/>
      </w:rPr>
    </w:lvl>
    <w:lvl w:ilvl="6" w:tplc="4E4ACA66">
      <w:start w:val="1"/>
      <w:numFmt w:val="bullet"/>
      <w:lvlText w:val=""/>
      <w:lvlJc w:val="left"/>
      <w:pPr>
        <w:ind w:left="5040" w:hanging="360"/>
      </w:pPr>
      <w:rPr>
        <w:rFonts w:ascii="Symbol" w:hAnsi="Symbol" w:hint="default"/>
      </w:rPr>
    </w:lvl>
    <w:lvl w:ilvl="7" w:tplc="56544A56">
      <w:start w:val="1"/>
      <w:numFmt w:val="bullet"/>
      <w:lvlText w:val="o"/>
      <w:lvlJc w:val="left"/>
      <w:pPr>
        <w:ind w:left="5760" w:hanging="360"/>
      </w:pPr>
      <w:rPr>
        <w:rFonts w:ascii="Courier New" w:hAnsi="Courier New" w:hint="default"/>
      </w:rPr>
    </w:lvl>
    <w:lvl w:ilvl="8" w:tplc="3AC2B80C">
      <w:start w:val="1"/>
      <w:numFmt w:val="bullet"/>
      <w:lvlText w:val=""/>
      <w:lvlJc w:val="left"/>
      <w:pPr>
        <w:ind w:left="6480" w:hanging="360"/>
      </w:pPr>
      <w:rPr>
        <w:rFonts w:ascii="Wingdings" w:hAnsi="Wingdings" w:hint="default"/>
      </w:rPr>
    </w:lvl>
  </w:abstractNum>
  <w:abstractNum w:abstractNumId="4" w15:restartNumberingAfterBreak="0">
    <w:nsid w:val="69FF1D03"/>
    <w:multiLevelType w:val="hybridMultilevel"/>
    <w:tmpl w:val="FFFFFFFF"/>
    <w:lvl w:ilvl="0" w:tplc="4AC4AF74">
      <w:start w:val="1"/>
      <w:numFmt w:val="bullet"/>
      <w:lvlText w:val=""/>
      <w:lvlJc w:val="left"/>
      <w:pPr>
        <w:ind w:left="720" w:hanging="360"/>
      </w:pPr>
      <w:rPr>
        <w:rFonts w:ascii="Symbol" w:hAnsi="Symbol" w:hint="default"/>
      </w:rPr>
    </w:lvl>
    <w:lvl w:ilvl="1" w:tplc="9DFC79CE">
      <w:start w:val="1"/>
      <w:numFmt w:val="bullet"/>
      <w:lvlText w:val="o"/>
      <w:lvlJc w:val="left"/>
      <w:pPr>
        <w:ind w:left="1440" w:hanging="360"/>
      </w:pPr>
      <w:rPr>
        <w:rFonts w:ascii="Courier New" w:hAnsi="Courier New" w:hint="default"/>
      </w:rPr>
    </w:lvl>
    <w:lvl w:ilvl="2" w:tplc="5F688CFC">
      <w:start w:val="1"/>
      <w:numFmt w:val="bullet"/>
      <w:lvlText w:val=""/>
      <w:lvlJc w:val="left"/>
      <w:pPr>
        <w:ind w:left="2160" w:hanging="360"/>
      </w:pPr>
      <w:rPr>
        <w:rFonts w:ascii="Wingdings" w:hAnsi="Wingdings" w:hint="default"/>
      </w:rPr>
    </w:lvl>
    <w:lvl w:ilvl="3" w:tplc="450A0D56">
      <w:start w:val="1"/>
      <w:numFmt w:val="bullet"/>
      <w:lvlText w:val=""/>
      <w:lvlJc w:val="left"/>
      <w:pPr>
        <w:ind w:left="2880" w:hanging="360"/>
      </w:pPr>
      <w:rPr>
        <w:rFonts w:ascii="Symbol" w:hAnsi="Symbol" w:hint="default"/>
      </w:rPr>
    </w:lvl>
    <w:lvl w:ilvl="4" w:tplc="DE7E0C1E">
      <w:start w:val="1"/>
      <w:numFmt w:val="bullet"/>
      <w:lvlText w:val="o"/>
      <w:lvlJc w:val="left"/>
      <w:pPr>
        <w:ind w:left="3600" w:hanging="360"/>
      </w:pPr>
      <w:rPr>
        <w:rFonts w:ascii="Courier New" w:hAnsi="Courier New" w:hint="default"/>
      </w:rPr>
    </w:lvl>
    <w:lvl w:ilvl="5" w:tplc="1538826A">
      <w:start w:val="1"/>
      <w:numFmt w:val="bullet"/>
      <w:lvlText w:val=""/>
      <w:lvlJc w:val="left"/>
      <w:pPr>
        <w:ind w:left="4320" w:hanging="360"/>
      </w:pPr>
      <w:rPr>
        <w:rFonts w:ascii="Wingdings" w:hAnsi="Wingdings" w:hint="default"/>
      </w:rPr>
    </w:lvl>
    <w:lvl w:ilvl="6" w:tplc="8A86A946">
      <w:start w:val="1"/>
      <w:numFmt w:val="bullet"/>
      <w:lvlText w:val=""/>
      <w:lvlJc w:val="left"/>
      <w:pPr>
        <w:ind w:left="5040" w:hanging="360"/>
      </w:pPr>
      <w:rPr>
        <w:rFonts w:ascii="Symbol" w:hAnsi="Symbol" w:hint="default"/>
      </w:rPr>
    </w:lvl>
    <w:lvl w:ilvl="7" w:tplc="562C5674">
      <w:start w:val="1"/>
      <w:numFmt w:val="bullet"/>
      <w:lvlText w:val="o"/>
      <w:lvlJc w:val="left"/>
      <w:pPr>
        <w:ind w:left="5760" w:hanging="360"/>
      </w:pPr>
      <w:rPr>
        <w:rFonts w:ascii="Courier New" w:hAnsi="Courier New" w:hint="default"/>
      </w:rPr>
    </w:lvl>
    <w:lvl w:ilvl="8" w:tplc="299E0AB2">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EED"/>
    <w:rsid w:val="0002030E"/>
    <w:rsid w:val="000436D2"/>
    <w:rsid w:val="00043FC1"/>
    <w:rsid w:val="00061815"/>
    <w:rsid w:val="00096845"/>
    <w:rsid w:val="000D7ACF"/>
    <w:rsid w:val="0013098C"/>
    <w:rsid w:val="0017701F"/>
    <w:rsid w:val="00183AD5"/>
    <w:rsid w:val="00195968"/>
    <w:rsid w:val="001D2EA9"/>
    <w:rsid w:val="001F455F"/>
    <w:rsid w:val="00271F8D"/>
    <w:rsid w:val="002D349C"/>
    <w:rsid w:val="002D6761"/>
    <w:rsid w:val="002E3110"/>
    <w:rsid w:val="002F2F09"/>
    <w:rsid w:val="002F4995"/>
    <w:rsid w:val="00315E44"/>
    <w:rsid w:val="00355997"/>
    <w:rsid w:val="0037720A"/>
    <w:rsid w:val="003858AE"/>
    <w:rsid w:val="00390E07"/>
    <w:rsid w:val="003D06C3"/>
    <w:rsid w:val="003E463F"/>
    <w:rsid w:val="003F6964"/>
    <w:rsid w:val="00457A39"/>
    <w:rsid w:val="0047FED1"/>
    <w:rsid w:val="004B74F5"/>
    <w:rsid w:val="004F35C1"/>
    <w:rsid w:val="004F5D73"/>
    <w:rsid w:val="00500422"/>
    <w:rsid w:val="0051332E"/>
    <w:rsid w:val="00540C05"/>
    <w:rsid w:val="005432EF"/>
    <w:rsid w:val="005615F1"/>
    <w:rsid w:val="00563555"/>
    <w:rsid w:val="005745E7"/>
    <w:rsid w:val="0057464A"/>
    <w:rsid w:val="00580CFE"/>
    <w:rsid w:val="005A6AB2"/>
    <w:rsid w:val="005C7BB4"/>
    <w:rsid w:val="005D1144"/>
    <w:rsid w:val="00604F5F"/>
    <w:rsid w:val="006270B5"/>
    <w:rsid w:val="0064284A"/>
    <w:rsid w:val="00652DDE"/>
    <w:rsid w:val="006B94A4"/>
    <w:rsid w:val="006F2E66"/>
    <w:rsid w:val="00761959"/>
    <w:rsid w:val="007630A5"/>
    <w:rsid w:val="007A1D6D"/>
    <w:rsid w:val="007B715D"/>
    <w:rsid w:val="007B7747"/>
    <w:rsid w:val="007F7361"/>
    <w:rsid w:val="00802EED"/>
    <w:rsid w:val="0080683D"/>
    <w:rsid w:val="00817F22"/>
    <w:rsid w:val="00833839"/>
    <w:rsid w:val="00843792"/>
    <w:rsid w:val="008800E0"/>
    <w:rsid w:val="00885D2F"/>
    <w:rsid w:val="008A7608"/>
    <w:rsid w:val="008B506B"/>
    <w:rsid w:val="008F3634"/>
    <w:rsid w:val="008F60E3"/>
    <w:rsid w:val="009124C1"/>
    <w:rsid w:val="00936ADD"/>
    <w:rsid w:val="00961324"/>
    <w:rsid w:val="00962702"/>
    <w:rsid w:val="0096437F"/>
    <w:rsid w:val="00973CD2"/>
    <w:rsid w:val="00975F91"/>
    <w:rsid w:val="00995E9C"/>
    <w:rsid w:val="009A3605"/>
    <w:rsid w:val="009AEFC0"/>
    <w:rsid w:val="009B52B9"/>
    <w:rsid w:val="009D6A1E"/>
    <w:rsid w:val="009EB0A5"/>
    <w:rsid w:val="009F1CE1"/>
    <w:rsid w:val="00A01906"/>
    <w:rsid w:val="00A427F6"/>
    <w:rsid w:val="00A60B80"/>
    <w:rsid w:val="00A73F6F"/>
    <w:rsid w:val="00A90C20"/>
    <w:rsid w:val="00AA6768"/>
    <w:rsid w:val="00AA6774"/>
    <w:rsid w:val="00AE34CA"/>
    <w:rsid w:val="00AF6BE2"/>
    <w:rsid w:val="00B0020A"/>
    <w:rsid w:val="00BE3297"/>
    <w:rsid w:val="00BF7D60"/>
    <w:rsid w:val="00C02DBE"/>
    <w:rsid w:val="00C12813"/>
    <w:rsid w:val="00C2B771"/>
    <w:rsid w:val="00C53795"/>
    <w:rsid w:val="00C55F5A"/>
    <w:rsid w:val="00C664DD"/>
    <w:rsid w:val="00C8B44F"/>
    <w:rsid w:val="00CB02C0"/>
    <w:rsid w:val="00CC7E51"/>
    <w:rsid w:val="00CE3864"/>
    <w:rsid w:val="00CE7CA7"/>
    <w:rsid w:val="00CF38F1"/>
    <w:rsid w:val="00D22B87"/>
    <w:rsid w:val="00D27EEA"/>
    <w:rsid w:val="00D31D30"/>
    <w:rsid w:val="00D458BA"/>
    <w:rsid w:val="00D5F826"/>
    <w:rsid w:val="00D6162B"/>
    <w:rsid w:val="00DA733A"/>
    <w:rsid w:val="00DF2299"/>
    <w:rsid w:val="00E144EF"/>
    <w:rsid w:val="00E403D2"/>
    <w:rsid w:val="00E45B53"/>
    <w:rsid w:val="00E52F18"/>
    <w:rsid w:val="00E55EC1"/>
    <w:rsid w:val="00E817D7"/>
    <w:rsid w:val="00EB5F95"/>
    <w:rsid w:val="00EE17C9"/>
    <w:rsid w:val="00EE4EE6"/>
    <w:rsid w:val="00F31776"/>
    <w:rsid w:val="00F40114"/>
    <w:rsid w:val="00F42781"/>
    <w:rsid w:val="00F51C84"/>
    <w:rsid w:val="00F56556"/>
    <w:rsid w:val="00F56AD7"/>
    <w:rsid w:val="00F82CAC"/>
    <w:rsid w:val="00FA5287"/>
    <w:rsid w:val="00FD41DA"/>
    <w:rsid w:val="00FD6957"/>
    <w:rsid w:val="00FE363E"/>
    <w:rsid w:val="00FF6E49"/>
    <w:rsid w:val="011D302F"/>
    <w:rsid w:val="0145D746"/>
    <w:rsid w:val="014CE442"/>
    <w:rsid w:val="0172F1D7"/>
    <w:rsid w:val="0180D1BF"/>
    <w:rsid w:val="019773FD"/>
    <w:rsid w:val="019DB5C6"/>
    <w:rsid w:val="01AAA16A"/>
    <w:rsid w:val="01B20386"/>
    <w:rsid w:val="01B3A6BC"/>
    <w:rsid w:val="01C3E4C4"/>
    <w:rsid w:val="01DFEB53"/>
    <w:rsid w:val="01E63AA0"/>
    <w:rsid w:val="01E64D29"/>
    <w:rsid w:val="01F1A517"/>
    <w:rsid w:val="02104D6C"/>
    <w:rsid w:val="021CD1B1"/>
    <w:rsid w:val="0224666F"/>
    <w:rsid w:val="024681DD"/>
    <w:rsid w:val="025848E9"/>
    <w:rsid w:val="025C2A16"/>
    <w:rsid w:val="02704F60"/>
    <w:rsid w:val="027AA7BB"/>
    <w:rsid w:val="028E7D7F"/>
    <w:rsid w:val="02B4F725"/>
    <w:rsid w:val="02CD84EF"/>
    <w:rsid w:val="02D624FD"/>
    <w:rsid w:val="02E5E417"/>
    <w:rsid w:val="02E7A37F"/>
    <w:rsid w:val="02E8104B"/>
    <w:rsid w:val="02EADD51"/>
    <w:rsid w:val="02FA2903"/>
    <w:rsid w:val="0310604E"/>
    <w:rsid w:val="03893D37"/>
    <w:rsid w:val="03993BA6"/>
    <w:rsid w:val="03B47160"/>
    <w:rsid w:val="03BC774F"/>
    <w:rsid w:val="03C9D0E9"/>
    <w:rsid w:val="03D3CBF6"/>
    <w:rsid w:val="03EB9C67"/>
    <w:rsid w:val="0425B4C3"/>
    <w:rsid w:val="04514084"/>
    <w:rsid w:val="04548308"/>
    <w:rsid w:val="0481B478"/>
    <w:rsid w:val="04FB21E6"/>
    <w:rsid w:val="05294002"/>
    <w:rsid w:val="052E8923"/>
    <w:rsid w:val="05432C00"/>
    <w:rsid w:val="054FF27B"/>
    <w:rsid w:val="05503157"/>
    <w:rsid w:val="05877C18"/>
    <w:rsid w:val="059EE8A5"/>
    <w:rsid w:val="05A5CB64"/>
    <w:rsid w:val="05A890FC"/>
    <w:rsid w:val="05AF1A20"/>
    <w:rsid w:val="05B014B9"/>
    <w:rsid w:val="05D52A78"/>
    <w:rsid w:val="05D5FB9D"/>
    <w:rsid w:val="05DA9148"/>
    <w:rsid w:val="061814C9"/>
    <w:rsid w:val="063446DB"/>
    <w:rsid w:val="06AEFBA7"/>
    <w:rsid w:val="06CEF800"/>
    <w:rsid w:val="06D86D54"/>
    <w:rsid w:val="06EC1B11"/>
    <w:rsid w:val="0746A15F"/>
    <w:rsid w:val="07AA4967"/>
    <w:rsid w:val="07AD6C2D"/>
    <w:rsid w:val="07ADFF72"/>
    <w:rsid w:val="08091166"/>
    <w:rsid w:val="080F48B7"/>
    <w:rsid w:val="081C21EC"/>
    <w:rsid w:val="081E94A2"/>
    <w:rsid w:val="088F23C0"/>
    <w:rsid w:val="089613D5"/>
    <w:rsid w:val="08AFC26B"/>
    <w:rsid w:val="08B5CA71"/>
    <w:rsid w:val="08D523D4"/>
    <w:rsid w:val="08F04CA4"/>
    <w:rsid w:val="08FC82C2"/>
    <w:rsid w:val="08FCECF1"/>
    <w:rsid w:val="091DC352"/>
    <w:rsid w:val="09240720"/>
    <w:rsid w:val="0928C559"/>
    <w:rsid w:val="09292FF2"/>
    <w:rsid w:val="094C2E23"/>
    <w:rsid w:val="09563B31"/>
    <w:rsid w:val="09773D3D"/>
    <w:rsid w:val="09774341"/>
    <w:rsid w:val="09A93CA1"/>
    <w:rsid w:val="09B84D05"/>
    <w:rsid w:val="09D32DEF"/>
    <w:rsid w:val="09FA2B6D"/>
    <w:rsid w:val="09FE0476"/>
    <w:rsid w:val="09FE23B0"/>
    <w:rsid w:val="0A100E16"/>
    <w:rsid w:val="0A1BD5B5"/>
    <w:rsid w:val="0A1E079F"/>
    <w:rsid w:val="0A34220C"/>
    <w:rsid w:val="0A41893D"/>
    <w:rsid w:val="0A4325FE"/>
    <w:rsid w:val="0A4A6798"/>
    <w:rsid w:val="0A7A24E0"/>
    <w:rsid w:val="0AC005A4"/>
    <w:rsid w:val="0AC4118D"/>
    <w:rsid w:val="0AD9F9D3"/>
    <w:rsid w:val="0B434779"/>
    <w:rsid w:val="0B5B9FF2"/>
    <w:rsid w:val="0B9582B5"/>
    <w:rsid w:val="0B998F11"/>
    <w:rsid w:val="0BBC06C9"/>
    <w:rsid w:val="0BE07C7F"/>
    <w:rsid w:val="0BFE508B"/>
    <w:rsid w:val="0C0375BF"/>
    <w:rsid w:val="0C08AEE2"/>
    <w:rsid w:val="0C0D912D"/>
    <w:rsid w:val="0C1477CB"/>
    <w:rsid w:val="0C218109"/>
    <w:rsid w:val="0C33C2AB"/>
    <w:rsid w:val="0C393855"/>
    <w:rsid w:val="0C4C62F5"/>
    <w:rsid w:val="0CC4E883"/>
    <w:rsid w:val="0CF415E1"/>
    <w:rsid w:val="0D5E9A5F"/>
    <w:rsid w:val="0D66FD58"/>
    <w:rsid w:val="0D76E1F0"/>
    <w:rsid w:val="0DD0C468"/>
    <w:rsid w:val="0DFA5A5E"/>
    <w:rsid w:val="0E6A57CA"/>
    <w:rsid w:val="0E6C31B0"/>
    <w:rsid w:val="0E6D4F64"/>
    <w:rsid w:val="0E6E5820"/>
    <w:rsid w:val="0E6F5CE3"/>
    <w:rsid w:val="0EDDADC0"/>
    <w:rsid w:val="0EEF2E23"/>
    <w:rsid w:val="0F3AB323"/>
    <w:rsid w:val="0F59A17F"/>
    <w:rsid w:val="0F712C81"/>
    <w:rsid w:val="0F911FBD"/>
    <w:rsid w:val="0FD74860"/>
    <w:rsid w:val="0FEF83F1"/>
    <w:rsid w:val="1006D3B0"/>
    <w:rsid w:val="1014E5B4"/>
    <w:rsid w:val="10154BA3"/>
    <w:rsid w:val="1033C35A"/>
    <w:rsid w:val="1047359A"/>
    <w:rsid w:val="105B1E35"/>
    <w:rsid w:val="106E4AE5"/>
    <w:rsid w:val="10C6732D"/>
    <w:rsid w:val="10D1E44D"/>
    <w:rsid w:val="10ECB084"/>
    <w:rsid w:val="10F041B4"/>
    <w:rsid w:val="1128C05E"/>
    <w:rsid w:val="11423F6E"/>
    <w:rsid w:val="11614689"/>
    <w:rsid w:val="11639C17"/>
    <w:rsid w:val="1176DE05"/>
    <w:rsid w:val="118B1586"/>
    <w:rsid w:val="118DEC43"/>
    <w:rsid w:val="11A00AC9"/>
    <w:rsid w:val="11A99A45"/>
    <w:rsid w:val="11B67AE1"/>
    <w:rsid w:val="11B7E132"/>
    <w:rsid w:val="12172E9A"/>
    <w:rsid w:val="1230786D"/>
    <w:rsid w:val="12387F56"/>
    <w:rsid w:val="12429885"/>
    <w:rsid w:val="12539EA6"/>
    <w:rsid w:val="126899E1"/>
    <w:rsid w:val="12793915"/>
    <w:rsid w:val="127A7C8C"/>
    <w:rsid w:val="129437BF"/>
    <w:rsid w:val="12AB66E6"/>
    <w:rsid w:val="12D562E0"/>
    <w:rsid w:val="12EC0DBF"/>
    <w:rsid w:val="12F94C5D"/>
    <w:rsid w:val="13097A80"/>
    <w:rsid w:val="130DFDC3"/>
    <w:rsid w:val="130EE2EE"/>
    <w:rsid w:val="131C5F35"/>
    <w:rsid w:val="132CE952"/>
    <w:rsid w:val="1351755B"/>
    <w:rsid w:val="1352E837"/>
    <w:rsid w:val="136C0E39"/>
    <w:rsid w:val="138899C8"/>
    <w:rsid w:val="1390DD06"/>
    <w:rsid w:val="139318DC"/>
    <w:rsid w:val="1393E6E6"/>
    <w:rsid w:val="13B4C673"/>
    <w:rsid w:val="13E3E1C7"/>
    <w:rsid w:val="142C9E2A"/>
    <w:rsid w:val="142E0EEA"/>
    <w:rsid w:val="142F9C8B"/>
    <w:rsid w:val="1435B02A"/>
    <w:rsid w:val="144E95F2"/>
    <w:rsid w:val="147045D1"/>
    <w:rsid w:val="14956F34"/>
    <w:rsid w:val="149E0B26"/>
    <w:rsid w:val="14A0E47F"/>
    <w:rsid w:val="14A223FF"/>
    <w:rsid w:val="14A2DEA6"/>
    <w:rsid w:val="14AE6E05"/>
    <w:rsid w:val="14AFBC9A"/>
    <w:rsid w:val="14CB12D1"/>
    <w:rsid w:val="14E742C5"/>
    <w:rsid w:val="14FABDC6"/>
    <w:rsid w:val="1521F9FD"/>
    <w:rsid w:val="15231D54"/>
    <w:rsid w:val="1540A0BB"/>
    <w:rsid w:val="1570388B"/>
    <w:rsid w:val="157519B1"/>
    <w:rsid w:val="157924FB"/>
    <w:rsid w:val="1581C582"/>
    <w:rsid w:val="15886A00"/>
    <w:rsid w:val="15941782"/>
    <w:rsid w:val="15A9CAC2"/>
    <w:rsid w:val="15CC0024"/>
    <w:rsid w:val="15E307A8"/>
    <w:rsid w:val="15FCCF0F"/>
    <w:rsid w:val="15FD2222"/>
    <w:rsid w:val="1604295D"/>
    <w:rsid w:val="161A6674"/>
    <w:rsid w:val="162999DC"/>
    <w:rsid w:val="166D02B9"/>
    <w:rsid w:val="16722C6E"/>
    <w:rsid w:val="169E7AD2"/>
    <w:rsid w:val="16AC4023"/>
    <w:rsid w:val="16CD664D"/>
    <w:rsid w:val="16D4B012"/>
    <w:rsid w:val="16DC39AB"/>
    <w:rsid w:val="16F1C694"/>
    <w:rsid w:val="16F67EA4"/>
    <w:rsid w:val="1704E8BB"/>
    <w:rsid w:val="17095947"/>
    <w:rsid w:val="170F8219"/>
    <w:rsid w:val="17612693"/>
    <w:rsid w:val="1787C691"/>
    <w:rsid w:val="1787C802"/>
    <w:rsid w:val="17A5B2A0"/>
    <w:rsid w:val="17B24166"/>
    <w:rsid w:val="17C8CC09"/>
    <w:rsid w:val="17FFB36C"/>
    <w:rsid w:val="180F0E78"/>
    <w:rsid w:val="18318E97"/>
    <w:rsid w:val="183F3F1E"/>
    <w:rsid w:val="18632BFD"/>
    <w:rsid w:val="18B36DA0"/>
    <w:rsid w:val="18E8B25C"/>
    <w:rsid w:val="18FB1AE9"/>
    <w:rsid w:val="1901800D"/>
    <w:rsid w:val="19162B0E"/>
    <w:rsid w:val="1923F1FA"/>
    <w:rsid w:val="1925577C"/>
    <w:rsid w:val="192E3AB8"/>
    <w:rsid w:val="192F4CBB"/>
    <w:rsid w:val="193A9920"/>
    <w:rsid w:val="193BC0BF"/>
    <w:rsid w:val="193D47EB"/>
    <w:rsid w:val="19419537"/>
    <w:rsid w:val="1973A62A"/>
    <w:rsid w:val="1975CD35"/>
    <w:rsid w:val="19837FC8"/>
    <w:rsid w:val="198C7315"/>
    <w:rsid w:val="199CDB93"/>
    <w:rsid w:val="19BECA58"/>
    <w:rsid w:val="19C69620"/>
    <w:rsid w:val="19CBFDB7"/>
    <w:rsid w:val="19EA000D"/>
    <w:rsid w:val="1A06BB16"/>
    <w:rsid w:val="1A3C380B"/>
    <w:rsid w:val="1A4466AE"/>
    <w:rsid w:val="1A6270EF"/>
    <w:rsid w:val="1A65BA05"/>
    <w:rsid w:val="1A7D38A0"/>
    <w:rsid w:val="1A93DB1A"/>
    <w:rsid w:val="1A9478DA"/>
    <w:rsid w:val="1AA2F6EF"/>
    <w:rsid w:val="1AA809EE"/>
    <w:rsid w:val="1AE8F470"/>
    <w:rsid w:val="1B00E3ED"/>
    <w:rsid w:val="1B473FD3"/>
    <w:rsid w:val="1B498657"/>
    <w:rsid w:val="1B6389C6"/>
    <w:rsid w:val="1B760DD6"/>
    <w:rsid w:val="1B7A1AA5"/>
    <w:rsid w:val="1B902C97"/>
    <w:rsid w:val="1BB4FEF8"/>
    <w:rsid w:val="1BC2407C"/>
    <w:rsid w:val="1BC8CA63"/>
    <w:rsid w:val="1BD60E83"/>
    <w:rsid w:val="1BE4F2D3"/>
    <w:rsid w:val="1BE68D9F"/>
    <w:rsid w:val="1C08B1E4"/>
    <w:rsid w:val="1C280E18"/>
    <w:rsid w:val="1C317088"/>
    <w:rsid w:val="1C368CA9"/>
    <w:rsid w:val="1C40D0EC"/>
    <w:rsid w:val="1C4FB973"/>
    <w:rsid w:val="1C6E6A50"/>
    <w:rsid w:val="1C9C9BCB"/>
    <w:rsid w:val="1C9C9CD7"/>
    <w:rsid w:val="1CA15F32"/>
    <w:rsid w:val="1CA17A1B"/>
    <w:rsid w:val="1CB74663"/>
    <w:rsid w:val="1CCD79C3"/>
    <w:rsid w:val="1CE0A94A"/>
    <w:rsid w:val="1D11EB44"/>
    <w:rsid w:val="1D6D3634"/>
    <w:rsid w:val="1D73D8CD"/>
    <w:rsid w:val="1D750F75"/>
    <w:rsid w:val="1D9B0EDC"/>
    <w:rsid w:val="1DA7D8B3"/>
    <w:rsid w:val="1DB10F27"/>
    <w:rsid w:val="1DFBD6EB"/>
    <w:rsid w:val="1E06B372"/>
    <w:rsid w:val="1E06BA08"/>
    <w:rsid w:val="1E14F424"/>
    <w:rsid w:val="1E15BA3A"/>
    <w:rsid w:val="1E1E96E8"/>
    <w:rsid w:val="1E233A9E"/>
    <w:rsid w:val="1E7FE8FE"/>
    <w:rsid w:val="1E96AC22"/>
    <w:rsid w:val="1E9A230A"/>
    <w:rsid w:val="1EA7B0F4"/>
    <w:rsid w:val="1EEB196E"/>
    <w:rsid w:val="1EF21A13"/>
    <w:rsid w:val="1F1B4246"/>
    <w:rsid w:val="1F227576"/>
    <w:rsid w:val="1F33BCF8"/>
    <w:rsid w:val="1F459377"/>
    <w:rsid w:val="1F70C191"/>
    <w:rsid w:val="1F738F5D"/>
    <w:rsid w:val="1F7CA664"/>
    <w:rsid w:val="1F8352FF"/>
    <w:rsid w:val="1F865C81"/>
    <w:rsid w:val="1F879A85"/>
    <w:rsid w:val="1F93262C"/>
    <w:rsid w:val="1FB101EE"/>
    <w:rsid w:val="1FD04A66"/>
    <w:rsid w:val="1FE62CCA"/>
    <w:rsid w:val="200D6076"/>
    <w:rsid w:val="200E9C36"/>
    <w:rsid w:val="2015AC04"/>
    <w:rsid w:val="201CCB0E"/>
    <w:rsid w:val="20311D3A"/>
    <w:rsid w:val="204B0A26"/>
    <w:rsid w:val="205925CA"/>
    <w:rsid w:val="207CC92E"/>
    <w:rsid w:val="209C0E0D"/>
    <w:rsid w:val="20B834B4"/>
    <w:rsid w:val="20C55664"/>
    <w:rsid w:val="20C67A8A"/>
    <w:rsid w:val="20CD3991"/>
    <w:rsid w:val="20E6843F"/>
    <w:rsid w:val="20E6ED91"/>
    <w:rsid w:val="20E87DFC"/>
    <w:rsid w:val="210A8BB1"/>
    <w:rsid w:val="210E0E2C"/>
    <w:rsid w:val="210EB905"/>
    <w:rsid w:val="214D8EFA"/>
    <w:rsid w:val="2168939C"/>
    <w:rsid w:val="2173698E"/>
    <w:rsid w:val="21743160"/>
    <w:rsid w:val="21961B26"/>
    <w:rsid w:val="21A4AC02"/>
    <w:rsid w:val="21C274F5"/>
    <w:rsid w:val="21DAE0A4"/>
    <w:rsid w:val="21DC9C9C"/>
    <w:rsid w:val="21E44286"/>
    <w:rsid w:val="21EB8209"/>
    <w:rsid w:val="22122904"/>
    <w:rsid w:val="223F921D"/>
    <w:rsid w:val="22615340"/>
    <w:rsid w:val="226446C1"/>
    <w:rsid w:val="228A5E06"/>
    <w:rsid w:val="229711C0"/>
    <w:rsid w:val="229F14FB"/>
    <w:rsid w:val="22A2694A"/>
    <w:rsid w:val="22D269D2"/>
    <w:rsid w:val="22EAB15C"/>
    <w:rsid w:val="22F420F0"/>
    <w:rsid w:val="23566506"/>
    <w:rsid w:val="236CD5A1"/>
    <w:rsid w:val="238A1F89"/>
    <w:rsid w:val="239EA499"/>
    <w:rsid w:val="23B0D047"/>
    <w:rsid w:val="23B12A53"/>
    <w:rsid w:val="23C58B36"/>
    <w:rsid w:val="23D01E4B"/>
    <w:rsid w:val="240534A4"/>
    <w:rsid w:val="24331FFD"/>
    <w:rsid w:val="243AE7AA"/>
    <w:rsid w:val="24521362"/>
    <w:rsid w:val="246D0684"/>
    <w:rsid w:val="2472D04C"/>
    <w:rsid w:val="24976693"/>
    <w:rsid w:val="24A5CD72"/>
    <w:rsid w:val="24A82431"/>
    <w:rsid w:val="25052D76"/>
    <w:rsid w:val="25210C14"/>
    <w:rsid w:val="2521FE73"/>
    <w:rsid w:val="25298E8E"/>
    <w:rsid w:val="253A4324"/>
    <w:rsid w:val="253F87F9"/>
    <w:rsid w:val="2553250D"/>
    <w:rsid w:val="258318C6"/>
    <w:rsid w:val="25B8490B"/>
    <w:rsid w:val="25BE4BF3"/>
    <w:rsid w:val="25C8FB42"/>
    <w:rsid w:val="25DAA7BC"/>
    <w:rsid w:val="25DB7F97"/>
    <w:rsid w:val="25E1F3AA"/>
    <w:rsid w:val="25F5C2B8"/>
    <w:rsid w:val="262B5D66"/>
    <w:rsid w:val="263A8AF9"/>
    <w:rsid w:val="264968BD"/>
    <w:rsid w:val="26558D56"/>
    <w:rsid w:val="265BEC15"/>
    <w:rsid w:val="26664192"/>
    <w:rsid w:val="267EEB52"/>
    <w:rsid w:val="269D62AC"/>
    <w:rsid w:val="26A534EF"/>
    <w:rsid w:val="26B67E91"/>
    <w:rsid w:val="271BA112"/>
    <w:rsid w:val="2721AB7F"/>
    <w:rsid w:val="274480CD"/>
    <w:rsid w:val="2783EEF6"/>
    <w:rsid w:val="279E5392"/>
    <w:rsid w:val="27A5311B"/>
    <w:rsid w:val="27BB77FE"/>
    <w:rsid w:val="27C484C0"/>
    <w:rsid w:val="27CBCECA"/>
    <w:rsid w:val="27CD0018"/>
    <w:rsid w:val="27D461B0"/>
    <w:rsid w:val="280F3307"/>
    <w:rsid w:val="28280D4F"/>
    <w:rsid w:val="284B8273"/>
    <w:rsid w:val="2856962C"/>
    <w:rsid w:val="289A0868"/>
    <w:rsid w:val="28B6B232"/>
    <w:rsid w:val="28B93A85"/>
    <w:rsid w:val="28D4D892"/>
    <w:rsid w:val="28DB3619"/>
    <w:rsid w:val="28ED68C3"/>
    <w:rsid w:val="290AF1EF"/>
    <w:rsid w:val="29111AD9"/>
    <w:rsid w:val="29451EA5"/>
    <w:rsid w:val="294FE0E2"/>
    <w:rsid w:val="298BB85F"/>
    <w:rsid w:val="29B35C4E"/>
    <w:rsid w:val="29E1D834"/>
    <w:rsid w:val="29E4F50A"/>
    <w:rsid w:val="2A5CF4A6"/>
    <w:rsid w:val="2AA1CE69"/>
    <w:rsid w:val="2ACA986B"/>
    <w:rsid w:val="2AD1DC96"/>
    <w:rsid w:val="2ADB14E5"/>
    <w:rsid w:val="2AE805D7"/>
    <w:rsid w:val="2AEA4233"/>
    <w:rsid w:val="2AFECA61"/>
    <w:rsid w:val="2B08F288"/>
    <w:rsid w:val="2B0F6750"/>
    <w:rsid w:val="2B2D87DB"/>
    <w:rsid w:val="2B670205"/>
    <w:rsid w:val="2B78A612"/>
    <w:rsid w:val="2B7EE9BA"/>
    <w:rsid w:val="2B80C9C3"/>
    <w:rsid w:val="2B9F86E4"/>
    <w:rsid w:val="2BB76B4B"/>
    <w:rsid w:val="2BE086BD"/>
    <w:rsid w:val="2C010737"/>
    <w:rsid w:val="2C1445AF"/>
    <w:rsid w:val="2C220CF1"/>
    <w:rsid w:val="2C333BDC"/>
    <w:rsid w:val="2C436B93"/>
    <w:rsid w:val="2C76E546"/>
    <w:rsid w:val="2C900DA3"/>
    <w:rsid w:val="2CB9D2E5"/>
    <w:rsid w:val="2CCA2B07"/>
    <w:rsid w:val="2CCDC994"/>
    <w:rsid w:val="2CE5C8E9"/>
    <w:rsid w:val="2D408EB1"/>
    <w:rsid w:val="2D710036"/>
    <w:rsid w:val="2D80A317"/>
    <w:rsid w:val="2D8F9C4D"/>
    <w:rsid w:val="2DAC37AF"/>
    <w:rsid w:val="2DE55C14"/>
    <w:rsid w:val="2E032BBC"/>
    <w:rsid w:val="2E2B1B24"/>
    <w:rsid w:val="2E45B5ED"/>
    <w:rsid w:val="2E654DFE"/>
    <w:rsid w:val="2E6F81FD"/>
    <w:rsid w:val="2E713FA2"/>
    <w:rsid w:val="2E883FE8"/>
    <w:rsid w:val="2E8F84FA"/>
    <w:rsid w:val="2E940909"/>
    <w:rsid w:val="2EA51725"/>
    <w:rsid w:val="2EBC6DD2"/>
    <w:rsid w:val="2ED557C8"/>
    <w:rsid w:val="2ED76892"/>
    <w:rsid w:val="2EDF1253"/>
    <w:rsid w:val="2F039E22"/>
    <w:rsid w:val="2F16F8EE"/>
    <w:rsid w:val="2F17653A"/>
    <w:rsid w:val="2F1A8ABF"/>
    <w:rsid w:val="2F6A6791"/>
    <w:rsid w:val="2F6F2AAD"/>
    <w:rsid w:val="2F757789"/>
    <w:rsid w:val="2F85440D"/>
    <w:rsid w:val="2FA4866E"/>
    <w:rsid w:val="2FCBE645"/>
    <w:rsid w:val="2FDCD075"/>
    <w:rsid w:val="2FF8B4A6"/>
    <w:rsid w:val="301A39A7"/>
    <w:rsid w:val="30254E4D"/>
    <w:rsid w:val="30349D05"/>
    <w:rsid w:val="303798D0"/>
    <w:rsid w:val="3063034E"/>
    <w:rsid w:val="3077FDB1"/>
    <w:rsid w:val="308FADCA"/>
    <w:rsid w:val="30B7FB09"/>
    <w:rsid w:val="30D12658"/>
    <w:rsid w:val="30D34289"/>
    <w:rsid w:val="30D539AF"/>
    <w:rsid w:val="31007983"/>
    <w:rsid w:val="313FDA28"/>
    <w:rsid w:val="31449F5B"/>
    <w:rsid w:val="315CA303"/>
    <w:rsid w:val="316704D0"/>
    <w:rsid w:val="31ABC9F3"/>
    <w:rsid w:val="31B7AA5D"/>
    <w:rsid w:val="31E54D2F"/>
    <w:rsid w:val="3207D624"/>
    <w:rsid w:val="320D0DE8"/>
    <w:rsid w:val="32167D92"/>
    <w:rsid w:val="32190C95"/>
    <w:rsid w:val="3227C251"/>
    <w:rsid w:val="32707613"/>
    <w:rsid w:val="3292A3AC"/>
    <w:rsid w:val="32A2A2D7"/>
    <w:rsid w:val="32B87B6E"/>
    <w:rsid w:val="32F4E0B6"/>
    <w:rsid w:val="32FE6CDD"/>
    <w:rsid w:val="3326C79B"/>
    <w:rsid w:val="332874D7"/>
    <w:rsid w:val="334C8AAB"/>
    <w:rsid w:val="335A2C37"/>
    <w:rsid w:val="335F3413"/>
    <w:rsid w:val="33601234"/>
    <w:rsid w:val="338872F1"/>
    <w:rsid w:val="33B3E53D"/>
    <w:rsid w:val="33CEDAE7"/>
    <w:rsid w:val="33D6EECD"/>
    <w:rsid w:val="3415C518"/>
    <w:rsid w:val="34649F51"/>
    <w:rsid w:val="347922D6"/>
    <w:rsid w:val="3488D572"/>
    <w:rsid w:val="34D21666"/>
    <w:rsid w:val="34D3DCCE"/>
    <w:rsid w:val="34F05F28"/>
    <w:rsid w:val="34FBE295"/>
    <w:rsid w:val="35156BCB"/>
    <w:rsid w:val="354779BF"/>
    <w:rsid w:val="3555AA5F"/>
    <w:rsid w:val="3566448A"/>
    <w:rsid w:val="35AD2BA9"/>
    <w:rsid w:val="35C8DE29"/>
    <w:rsid w:val="35CC00E7"/>
    <w:rsid w:val="35D04C9A"/>
    <w:rsid w:val="35FA22EE"/>
    <w:rsid w:val="3602DFDE"/>
    <w:rsid w:val="3612B8B6"/>
    <w:rsid w:val="36342129"/>
    <w:rsid w:val="3643329B"/>
    <w:rsid w:val="365E483E"/>
    <w:rsid w:val="365F700F"/>
    <w:rsid w:val="36753E2A"/>
    <w:rsid w:val="3677C0B0"/>
    <w:rsid w:val="367F96AE"/>
    <w:rsid w:val="3692D526"/>
    <w:rsid w:val="36BE4CEC"/>
    <w:rsid w:val="36CA244E"/>
    <w:rsid w:val="36CF487F"/>
    <w:rsid w:val="36DC3F03"/>
    <w:rsid w:val="36DF7842"/>
    <w:rsid w:val="37029EDA"/>
    <w:rsid w:val="370CDD36"/>
    <w:rsid w:val="3730D6CF"/>
    <w:rsid w:val="374476F8"/>
    <w:rsid w:val="374F809F"/>
    <w:rsid w:val="37899FE6"/>
    <w:rsid w:val="37B20FDF"/>
    <w:rsid w:val="37B6769D"/>
    <w:rsid w:val="37BCCE45"/>
    <w:rsid w:val="37BD684E"/>
    <w:rsid w:val="37C4AC88"/>
    <w:rsid w:val="37FE4DB6"/>
    <w:rsid w:val="38166443"/>
    <w:rsid w:val="38294B23"/>
    <w:rsid w:val="3850B415"/>
    <w:rsid w:val="3876D37D"/>
    <w:rsid w:val="38820920"/>
    <w:rsid w:val="3884A214"/>
    <w:rsid w:val="389F84A0"/>
    <w:rsid w:val="38E43BFF"/>
    <w:rsid w:val="38E694E7"/>
    <w:rsid w:val="39038C8D"/>
    <w:rsid w:val="39243CE7"/>
    <w:rsid w:val="393CFCA9"/>
    <w:rsid w:val="3959F9F7"/>
    <w:rsid w:val="39693A49"/>
    <w:rsid w:val="397A67DA"/>
    <w:rsid w:val="398B353E"/>
    <w:rsid w:val="39B234A4"/>
    <w:rsid w:val="39C6E7B5"/>
    <w:rsid w:val="39D27AE6"/>
    <w:rsid w:val="39EB1663"/>
    <w:rsid w:val="39F565E7"/>
    <w:rsid w:val="3A10B8B4"/>
    <w:rsid w:val="3A1665E4"/>
    <w:rsid w:val="3A2221F3"/>
    <w:rsid w:val="3A38A525"/>
    <w:rsid w:val="3A41309A"/>
    <w:rsid w:val="3A4E6DB5"/>
    <w:rsid w:val="3A582B73"/>
    <w:rsid w:val="3A71B43A"/>
    <w:rsid w:val="3A8D8487"/>
    <w:rsid w:val="3AB1FE97"/>
    <w:rsid w:val="3AB2BD22"/>
    <w:rsid w:val="3AE5B7F9"/>
    <w:rsid w:val="3B122A8C"/>
    <w:rsid w:val="3B16E9B4"/>
    <w:rsid w:val="3B1A89BC"/>
    <w:rsid w:val="3B2A8348"/>
    <w:rsid w:val="3B3EB377"/>
    <w:rsid w:val="3B421CCC"/>
    <w:rsid w:val="3B6AF26D"/>
    <w:rsid w:val="3B7FED0D"/>
    <w:rsid w:val="3B8413E9"/>
    <w:rsid w:val="3B89733F"/>
    <w:rsid w:val="3BAAA728"/>
    <w:rsid w:val="3BCBA910"/>
    <w:rsid w:val="3BD1677D"/>
    <w:rsid w:val="3C005547"/>
    <w:rsid w:val="3C26C360"/>
    <w:rsid w:val="3C2B3989"/>
    <w:rsid w:val="3C2F187A"/>
    <w:rsid w:val="3C35D6FF"/>
    <w:rsid w:val="3C50298C"/>
    <w:rsid w:val="3C67184C"/>
    <w:rsid w:val="3C81FA3A"/>
    <w:rsid w:val="3CC4C4CE"/>
    <w:rsid w:val="3CF33BC3"/>
    <w:rsid w:val="3CFBA19D"/>
    <w:rsid w:val="3D0688DD"/>
    <w:rsid w:val="3D1F53B0"/>
    <w:rsid w:val="3D41C40B"/>
    <w:rsid w:val="3D816646"/>
    <w:rsid w:val="3D88E9A8"/>
    <w:rsid w:val="3DA59C91"/>
    <w:rsid w:val="3DB0215F"/>
    <w:rsid w:val="3DBDF31C"/>
    <w:rsid w:val="3DBE5BF7"/>
    <w:rsid w:val="3DC13563"/>
    <w:rsid w:val="3DD0FF75"/>
    <w:rsid w:val="3DE743FC"/>
    <w:rsid w:val="3E126288"/>
    <w:rsid w:val="3E293675"/>
    <w:rsid w:val="3E31613A"/>
    <w:rsid w:val="3E47ECF7"/>
    <w:rsid w:val="3E4D6BD9"/>
    <w:rsid w:val="3E81AB63"/>
    <w:rsid w:val="3E86F8A4"/>
    <w:rsid w:val="3EC91F8D"/>
    <w:rsid w:val="3ECAC0A3"/>
    <w:rsid w:val="3ECC0344"/>
    <w:rsid w:val="3ED60204"/>
    <w:rsid w:val="3EE78E51"/>
    <w:rsid w:val="3F182027"/>
    <w:rsid w:val="3F31F5B8"/>
    <w:rsid w:val="3F352DDB"/>
    <w:rsid w:val="3F44A871"/>
    <w:rsid w:val="3F45B6E6"/>
    <w:rsid w:val="3F55B5CA"/>
    <w:rsid w:val="3FA29375"/>
    <w:rsid w:val="3FB4D9BC"/>
    <w:rsid w:val="3FB9803A"/>
    <w:rsid w:val="3FBCCA00"/>
    <w:rsid w:val="3FE34087"/>
    <w:rsid w:val="40331255"/>
    <w:rsid w:val="40380255"/>
    <w:rsid w:val="40583D51"/>
    <w:rsid w:val="4064A7AA"/>
    <w:rsid w:val="4069ACB8"/>
    <w:rsid w:val="406CE2FD"/>
    <w:rsid w:val="408E8A50"/>
    <w:rsid w:val="409EE59F"/>
    <w:rsid w:val="40BF9435"/>
    <w:rsid w:val="40D21A49"/>
    <w:rsid w:val="40FA03E4"/>
    <w:rsid w:val="41061736"/>
    <w:rsid w:val="411293FD"/>
    <w:rsid w:val="4115DAD2"/>
    <w:rsid w:val="412F213D"/>
    <w:rsid w:val="413CD595"/>
    <w:rsid w:val="41490AA9"/>
    <w:rsid w:val="414F403E"/>
    <w:rsid w:val="417E3606"/>
    <w:rsid w:val="41AE8B05"/>
    <w:rsid w:val="41DCC6E6"/>
    <w:rsid w:val="41F42F0E"/>
    <w:rsid w:val="41F9CB73"/>
    <w:rsid w:val="4213B15B"/>
    <w:rsid w:val="422EFC37"/>
    <w:rsid w:val="42344689"/>
    <w:rsid w:val="42453E52"/>
    <w:rsid w:val="424985E9"/>
    <w:rsid w:val="425318A4"/>
    <w:rsid w:val="42669F10"/>
    <w:rsid w:val="42719D63"/>
    <w:rsid w:val="4277CD30"/>
    <w:rsid w:val="427E56DA"/>
    <w:rsid w:val="428041C3"/>
    <w:rsid w:val="42888F91"/>
    <w:rsid w:val="429F3036"/>
    <w:rsid w:val="42A39DC1"/>
    <w:rsid w:val="42D0896C"/>
    <w:rsid w:val="42F724D7"/>
    <w:rsid w:val="4305151C"/>
    <w:rsid w:val="434EE092"/>
    <w:rsid w:val="4354944A"/>
    <w:rsid w:val="43565CA2"/>
    <w:rsid w:val="439D461A"/>
    <w:rsid w:val="43B4112A"/>
    <w:rsid w:val="43B5B90D"/>
    <w:rsid w:val="43DBCBA1"/>
    <w:rsid w:val="43E62726"/>
    <w:rsid w:val="43F00D87"/>
    <w:rsid w:val="43FA565A"/>
    <w:rsid w:val="4400D61F"/>
    <w:rsid w:val="440143CA"/>
    <w:rsid w:val="4425FF46"/>
    <w:rsid w:val="4452D93A"/>
    <w:rsid w:val="445F3915"/>
    <w:rsid w:val="446501E5"/>
    <w:rsid w:val="44714CA4"/>
    <w:rsid w:val="44B0CD4D"/>
    <w:rsid w:val="44B9C755"/>
    <w:rsid w:val="44CC12DE"/>
    <w:rsid w:val="44E0B706"/>
    <w:rsid w:val="4535B919"/>
    <w:rsid w:val="454C820F"/>
    <w:rsid w:val="45530264"/>
    <w:rsid w:val="456CA733"/>
    <w:rsid w:val="457A1594"/>
    <w:rsid w:val="458CA9AD"/>
    <w:rsid w:val="45945DCE"/>
    <w:rsid w:val="45B291F1"/>
    <w:rsid w:val="45DCB4D7"/>
    <w:rsid w:val="4608F080"/>
    <w:rsid w:val="4618343E"/>
    <w:rsid w:val="4618CA1E"/>
    <w:rsid w:val="46770D8E"/>
    <w:rsid w:val="467C03A8"/>
    <w:rsid w:val="469BCE2F"/>
    <w:rsid w:val="46A82B66"/>
    <w:rsid w:val="46C11BA6"/>
    <w:rsid w:val="46CB7954"/>
    <w:rsid w:val="46D1E55D"/>
    <w:rsid w:val="46D5776D"/>
    <w:rsid w:val="46DCD9F5"/>
    <w:rsid w:val="46E5D638"/>
    <w:rsid w:val="4705F23B"/>
    <w:rsid w:val="47113810"/>
    <w:rsid w:val="471DC7E8"/>
    <w:rsid w:val="47207985"/>
    <w:rsid w:val="4721A8EA"/>
    <w:rsid w:val="473DB08D"/>
    <w:rsid w:val="47573B57"/>
    <w:rsid w:val="47B3720A"/>
    <w:rsid w:val="47B51FEE"/>
    <w:rsid w:val="47E8D1AF"/>
    <w:rsid w:val="480D9AFC"/>
    <w:rsid w:val="482227D6"/>
    <w:rsid w:val="4829EDBF"/>
    <w:rsid w:val="484643AC"/>
    <w:rsid w:val="4847F11F"/>
    <w:rsid w:val="484FC9AF"/>
    <w:rsid w:val="486AA6C3"/>
    <w:rsid w:val="48786F33"/>
    <w:rsid w:val="48892A30"/>
    <w:rsid w:val="488AA326"/>
    <w:rsid w:val="489117CD"/>
    <w:rsid w:val="48A0EF24"/>
    <w:rsid w:val="48A28E29"/>
    <w:rsid w:val="48AA564D"/>
    <w:rsid w:val="48AA572F"/>
    <w:rsid w:val="48B55FBA"/>
    <w:rsid w:val="48C4B82F"/>
    <w:rsid w:val="48E80B2F"/>
    <w:rsid w:val="48F17AC2"/>
    <w:rsid w:val="48F7D115"/>
    <w:rsid w:val="48FD49C3"/>
    <w:rsid w:val="491B816D"/>
    <w:rsid w:val="492E8F31"/>
    <w:rsid w:val="493906FB"/>
    <w:rsid w:val="4973799E"/>
    <w:rsid w:val="497814C0"/>
    <w:rsid w:val="499E1951"/>
    <w:rsid w:val="49B0DE48"/>
    <w:rsid w:val="49C594C6"/>
    <w:rsid w:val="49EA0B94"/>
    <w:rsid w:val="49ED4A4B"/>
    <w:rsid w:val="4A174743"/>
    <w:rsid w:val="4A48D822"/>
    <w:rsid w:val="4A5E4270"/>
    <w:rsid w:val="4A610510"/>
    <w:rsid w:val="4A6F808E"/>
    <w:rsid w:val="4A7458FE"/>
    <w:rsid w:val="4A9E2C3D"/>
    <w:rsid w:val="4AAFF3A0"/>
    <w:rsid w:val="4AB259A3"/>
    <w:rsid w:val="4AC9FD77"/>
    <w:rsid w:val="4AFB19CD"/>
    <w:rsid w:val="4AFF9527"/>
    <w:rsid w:val="4B59CA58"/>
    <w:rsid w:val="4B83889B"/>
    <w:rsid w:val="4B876469"/>
    <w:rsid w:val="4BC1C254"/>
    <w:rsid w:val="4BE1F70F"/>
    <w:rsid w:val="4C1511D2"/>
    <w:rsid w:val="4C1AD861"/>
    <w:rsid w:val="4C3934BA"/>
    <w:rsid w:val="4C45146C"/>
    <w:rsid w:val="4C59A150"/>
    <w:rsid w:val="4C6E4D65"/>
    <w:rsid w:val="4CA015D3"/>
    <w:rsid w:val="4CA28E61"/>
    <w:rsid w:val="4CAD5BE9"/>
    <w:rsid w:val="4CBB7DF8"/>
    <w:rsid w:val="4CF1271F"/>
    <w:rsid w:val="4CF7D699"/>
    <w:rsid w:val="4CF897A2"/>
    <w:rsid w:val="4D021574"/>
    <w:rsid w:val="4D0BA110"/>
    <w:rsid w:val="4D37F99B"/>
    <w:rsid w:val="4D5F9D48"/>
    <w:rsid w:val="4D8D5F4F"/>
    <w:rsid w:val="4D90000D"/>
    <w:rsid w:val="4D9E23B3"/>
    <w:rsid w:val="4DB8F792"/>
    <w:rsid w:val="4DC6EBA7"/>
    <w:rsid w:val="4DCCE18C"/>
    <w:rsid w:val="4E22E4D7"/>
    <w:rsid w:val="4E73F7F2"/>
    <w:rsid w:val="4E85136A"/>
    <w:rsid w:val="4E970B94"/>
    <w:rsid w:val="4EC04566"/>
    <w:rsid w:val="4EC95A2E"/>
    <w:rsid w:val="4ED3BCE1"/>
    <w:rsid w:val="4F82F7DC"/>
    <w:rsid w:val="4F9ECF1D"/>
    <w:rsid w:val="4FA0C906"/>
    <w:rsid w:val="4FE75644"/>
    <w:rsid w:val="500369B4"/>
    <w:rsid w:val="50298216"/>
    <w:rsid w:val="507D4AE0"/>
    <w:rsid w:val="508B5C7E"/>
    <w:rsid w:val="50BE33F4"/>
    <w:rsid w:val="50C7774D"/>
    <w:rsid w:val="50CDAFC2"/>
    <w:rsid w:val="50E0FF98"/>
    <w:rsid w:val="50E82C5E"/>
    <w:rsid w:val="50F1C419"/>
    <w:rsid w:val="511E1E46"/>
    <w:rsid w:val="513A83BD"/>
    <w:rsid w:val="516DE136"/>
    <w:rsid w:val="518EBC0A"/>
    <w:rsid w:val="51C22F7C"/>
    <w:rsid w:val="51CF39B7"/>
    <w:rsid w:val="51DAF1D6"/>
    <w:rsid w:val="51DE3B87"/>
    <w:rsid w:val="51DF4E90"/>
    <w:rsid w:val="51E64C0B"/>
    <w:rsid w:val="51EA61D6"/>
    <w:rsid w:val="51F59C4F"/>
    <w:rsid w:val="520B6FD5"/>
    <w:rsid w:val="521B1492"/>
    <w:rsid w:val="521B6095"/>
    <w:rsid w:val="5280C398"/>
    <w:rsid w:val="52872A52"/>
    <w:rsid w:val="52C1CBAD"/>
    <w:rsid w:val="52D6C5BB"/>
    <w:rsid w:val="53179D90"/>
    <w:rsid w:val="531F8E7E"/>
    <w:rsid w:val="532A2497"/>
    <w:rsid w:val="5343D704"/>
    <w:rsid w:val="53504DA3"/>
    <w:rsid w:val="536598DF"/>
    <w:rsid w:val="5369BE63"/>
    <w:rsid w:val="5377283A"/>
    <w:rsid w:val="5388C467"/>
    <w:rsid w:val="53AC34B5"/>
    <w:rsid w:val="53AD0B2B"/>
    <w:rsid w:val="53B2BC8D"/>
    <w:rsid w:val="53ED09D6"/>
    <w:rsid w:val="5416D133"/>
    <w:rsid w:val="5425E44E"/>
    <w:rsid w:val="542C05F7"/>
    <w:rsid w:val="54447F92"/>
    <w:rsid w:val="5478D365"/>
    <w:rsid w:val="54795F4A"/>
    <w:rsid w:val="54897B3B"/>
    <w:rsid w:val="54A224E0"/>
    <w:rsid w:val="54BEB1FA"/>
    <w:rsid w:val="54DEFF21"/>
    <w:rsid w:val="551146C5"/>
    <w:rsid w:val="551F7C34"/>
    <w:rsid w:val="55220298"/>
    <w:rsid w:val="552D7AA4"/>
    <w:rsid w:val="5541DF6E"/>
    <w:rsid w:val="55530503"/>
    <w:rsid w:val="55A1FB7D"/>
    <w:rsid w:val="55B13E96"/>
    <w:rsid w:val="55C5EAF9"/>
    <w:rsid w:val="55DBC1F4"/>
    <w:rsid w:val="55E5218E"/>
    <w:rsid w:val="55F9CC51"/>
    <w:rsid w:val="561535B6"/>
    <w:rsid w:val="561A1C1C"/>
    <w:rsid w:val="56239672"/>
    <w:rsid w:val="563FC3AE"/>
    <w:rsid w:val="5646F1ED"/>
    <w:rsid w:val="5676D94F"/>
    <w:rsid w:val="56AE4ED1"/>
    <w:rsid w:val="56B49001"/>
    <w:rsid w:val="56B50AD2"/>
    <w:rsid w:val="56E4163D"/>
    <w:rsid w:val="56EB8686"/>
    <w:rsid w:val="56EF2CF8"/>
    <w:rsid w:val="5720C6B6"/>
    <w:rsid w:val="572318DB"/>
    <w:rsid w:val="573098D5"/>
    <w:rsid w:val="57562331"/>
    <w:rsid w:val="57580218"/>
    <w:rsid w:val="579A03B6"/>
    <w:rsid w:val="57A34672"/>
    <w:rsid w:val="57AEEF9E"/>
    <w:rsid w:val="57C864A3"/>
    <w:rsid w:val="57E22D1C"/>
    <w:rsid w:val="57F919B9"/>
    <w:rsid w:val="58425D9E"/>
    <w:rsid w:val="589292A3"/>
    <w:rsid w:val="58B43845"/>
    <w:rsid w:val="58BFE6D2"/>
    <w:rsid w:val="590F2D5F"/>
    <w:rsid w:val="594180C7"/>
    <w:rsid w:val="594B668B"/>
    <w:rsid w:val="59753512"/>
    <w:rsid w:val="5998F0C3"/>
    <w:rsid w:val="599917EF"/>
    <w:rsid w:val="59A33937"/>
    <w:rsid w:val="59AECFD2"/>
    <w:rsid w:val="59B1AFC0"/>
    <w:rsid w:val="59BF66C1"/>
    <w:rsid w:val="59C8686D"/>
    <w:rsid w:val="59C9F9FB"/>
    <w:rsid w:val="5A02B41B"/>
    <w:rsid w:val="5A136583"/>
    <w:rsid w:val="5A28F43B"/>
    <w:rsid w:val="5A4BB921"/>
    <w:rsid w:val="5A923C37"/>
    <w:rsid w:val="5A93B5E2"/>
    <w:rsid w:val="5AB51C6A"/>
    <w:rsid w:val="5ACE7E80"/>
    <w:rsid w:val="5AE8306A"/>
    <w:rsid w:val="5AF975E1"/>
    <w:rsid w:val="5B03CBD7"/>
    <w:rsid w:val="5B1178C8"/>
    <w:rsid w:val="5B1B136B"/>
    <w:rsid w:val="5B1EB8A0"/>
    <w:rsid w:val="5B2276E4"/>
    <w:rsid w:val="5B23B48C"/>
    <w:rsid w:val="5B399B95"/>
    <w:rsid w:val="5B3B13EB"/>
    <w:rsid w:val="5B4EB1AD"/>
    <w:rsid w:val="5B4F9B2C"/>
    <w:rsid w:val="5B6A64AE"/>
    <w:rsid w:val="5B6DA26C"/>
    <w:rsid w:val="5B7AFAA6"/>
    <w:rsid w:val="5B9D2346"/>
    <w:rsid w:val="5BAE41BA"/>
    <w:rsid w:val="5BB28D6D"/>
    <w:rsid w:val="5BD4F2B8"/>
    <w:rsid w:val="5BE437C2"/>
    <w:rsid w:val="5BF2002B"/>
    <w:rsid w:val="5C123D86"/>
    <w:rsid w:val="5C3F1930"/>
    <w:rsid w:val="5C50A513"/>
    <w:rsid w:val="5C5693C8"/>
    <w:rsid w:val="5C6193DD"/>
    <w:rsid w:val="5C702BD0"/>
    <w:rsid w:val="5C742C9D"/>
    <w:rsid w:val="5C86402C"/>
    <w:rsid w:val="5C9614E0"/>
    <w:rsid w:val="5C9EFF68"/>
    <w:rsid w:val="5CB25EA0"/>
    <w:rsid w:val="5CF13A04"/>
    <w:rsid w:val="5D0477B1"/>
    <w:rsid w:val="5D0493EA"/>
    <w:rsid w:val="5D5C92EA"/>
    <w:rsid w:val="5D8230C1"/>
    <w:rsid w:val="5D82B145"/>
    <w:rsid w:val="5D98BFD7"/>
    <w:rsid w:val="5DA7F370"/>
    <w:rsid w:val="5DAF269C"/>
    <w:rsid w:val="5DB1835B"/>
    <w:rsid w:val="5DD2397B"/>
    <w:rsid w:val="5E01C57A"/>
    <w:rsid w:val="5E0D2C02"/>
    <w:rsid w:val="5E204190"/>
    <w:rsid w:val="5E2608B9"/>
    <w:rsid w:val="5E2EB393"/>
    <w:rsid w:val="5E6589F2"/>
    <w:rsid w:val="5E7E6B74"/>
    <w:rsid w:val="5EB9F18A"/>
    <w:rsid w:val="5EEA2E2F"/>
    <w:rsid w:val="5EF2E926"/>
    <w:rsid w:val="5F3598B5"/>
    <w:rsid w:val="5F5E3375"/>
    <w:rsid w:val="5F5F2195"/>
    <w:rsid w:val="5F87863A"/>
    <w:rsid w:val="5F8EFA27"/>
    <w:rsid w:val="5FA92888"/>
    <w:rsid w:val="60225A0C"/>
    <w:rsid w:val="60272118"/>
    <w:rsid w:val="60400AB1"/>
    <w:rsid w:val="6041AD48"/>
    <w:rsid w:val="6049E3AE"/>
    <w:rsid w:val="606E76FD"/>
    <w:rsid w:val="607DE402"/>
    <w:rsid w:val="60972D71"/>
    <w:rsid w:val="609E7F82"/>
    <w:rsid w:val="60BA5125"/>
    <w:rsid w:val="60C463AB"/>
    <w:rsid w:val="60CC3434"/>
    <w:rsid w:val="60D4EF61"/>
    <w:rsid w:val="60DB650B"/>
    <w:rsid w:val="60F12408"/>
    <w:rsid w:val="610E1156"/>
    <w:rsid w:val="611F2BE5"/>
    <w:rsid w:val="612A034D"/>
    <w:rsid w:val="615498EC"/>
    <w:rsid w:val="615EF3AE"/>
    <w:rsid w:val="61648F46"/>
    <w:rsid w:val="6181DCEA"/>
    <w:rsid w:val="61840EB9"/>
    <w:rsid w:val="618936CD"/>
    <w:rsid w:val="61902923"/>
    <w:rsid w:val="619C4031"/>
    <w:rsid w:val="61A031F9"/>
    <w:rsid w:val="61AEED52"/>
    <w:rsid w:val="61BDCA66"/>
    <w:rsid w:val="61D6E928"/>
    <w:rsid w:val="6260F306"/>
    <w:rsid w:val="6265FE62"/>
    <w:rsid w:val="626D2DE2"/>
    <w:rsid w:val="628BAE74"/>
    <w:rsid w:val="62B80A0D"/>
    <w:rsid w:val="62BEEE4C"/>
    <w:rsid w:val="62BF26FC"/>
    <w:rsid w:val="62C096A9"/>
    <w:rsid w:val="62D55940"/>
    <w:rsid w:val="63008CAA"/>
    <w:rsid w:val="631E9BF3"/>
    <w:rsid w:val="632C78B1"/>
    <w:rsid w:val="632DD2CD"/>
    <w:rsid w:val="633610D0"/>
    <w:rsid w:val="635FFE3B"/>
    <w:rsid w:val="637AAC31"/>
    <w:rsid w:val="638E76C1"/>
    <w:rsid w:val="63C0F58F"/>
    <w:rsid w:val="643E3004"/>
    <w:rsid w:val="644F6B0A"/>
    <w:rsid w:val="64E1F90A"/>
    <w:rsid w:val="651739A6"/>
    <w:rsid w:val="651EBC2E"/>
    <w:rsid w:val="652ABA94"/>
    <w:rsid w:val="653500A2"/>
    <w:rsid w:val="6536628A"/>
    <w:rsid w:val="65450C16"/>
    <w:rsid w:val="65548F99"/>
    <w:rsid w:val="6554B3C9"/>
    <w:rsid w:val="6591BE54"/>
    <w:rsid w:val="65A1197A"/>
    <w:rsid w:val="65ADA13F"/>
    <w:rsid w:val="65B13378"/>
    <w:rsid w:val="65BF9131"/>
    <w:rsid w:val="65EA0741"/>
    <w:rsid w:val="660E9123"/>
    <w:rsid w:val="663D259A"/>
    <w:rsid w:val="663E577F"/>
    <w:rsid w:val="66523447"/>
    <w:rsid w:val="6655C117"/>
    <w:rsid w:val="6663EBC5"/>
    <w:rsid w:val="66651318"/>
    <w:rsid w:val="666781F7"/>
    <w:rsid w:val="666969F1"/>
    <w:rsid w:val="6681861D"/>
    <w:rsid w:val="668BCE0E"/>
    <w:rsid w:val="668EDD12"/>
    <w:rsid w:val="66958D07"/>
    <w:rsid w:val="66B03699"/>
    <w:rsid w:val="66E15D5F"/>
    <w:rsid w:val="66E2D7DB"/>
    <w:rsid w:val="66E33DD1"/>
    <w:rsid w:val="66F33678"/>
    <w:rsid w:val="66F779EE"/>
    <w:rsid w:val="66FC3249"/>
    <w:rsid w:val="67025ACA"/>
    <w:rsid w:val="671A50F2"/>
    <w:rsid w:val="671F1543"/>
    <w:rsid w:val="67222937"/>
    <w:rsid w:val="67243402"/>
    <w:rsid w:val="67246C80"/>
    <w:rsid w:val="672CDDEC"/>
    <w:rsid w:val="6744F5C2"/>
    <w:rsid w:val="6762DD42"/>
    <w:rsid w:val="676A71B3"/>
    <w:rsid w:val="678CDEB0"/>
    <w:rsid w:val="67965FE1"/>
    <w:rsid w:val="67BCEC90"/>
    <w:rsid w:val="67E43CAF"/>
    <w:rsid w:val="67EFBBE6"/>
    <w:rsid w:val="680E5358"/>
    <w:rsid w:val="683D5E72"/>
    <w:rsid w:val="68447E73"/>
    <w:rsid w:val="684C3815"/>
    <w:rsid w:val="685A063F"/>
    <w:rsid w:val="685D20C4"/>
    <w:rsid w:val="685E8C4D"/>
    <w:rsid w:val="68A7DEAB"/>
    <w:rsid w:val="68ABEB0F"/>
    <w:rsid w:val="68D06A37"/>
    <w:rsid w:val="68D5AFEF"/>
    <w:rsid w:val="69092ADF"/>
    <w:rsid w:val="690DF161"/>
    <w:rsid w:val="692CDBC3"/>
    <w:rsid w:val="692E2FD0"/>
    <w:rsid w:val="6935867B"/>
    <w:rsid w:val="6957A2FC"/>
    <w:rsid w:val="69807299"/>
    <w:rsid w:val="6983DEE4"/>
    <w:rsid w:val="699B6C90"/>
    <w:rsid w:val="69A17D8F"/>
    <w:rsid w:val="69AEE3AC"/>
    <w:rsid w:val="69D892DE"/>
    <w:rsid w:val="69E38248"/>
    <w:rsid w:val="69F29EC2"/>
    <w:rsid w:val="6A01434F"/>
    <w:rsid w:val="6A090BBB"/>
    <w:rsid w:val="6A0A6C97"/>
    <w:rsid w:val="6A1D6C4E"/>
    <w:rsid w:val="6A2824EC"/>
    <w:rsid w:val="6A4638B0"/>
    <w:rsid w:val="6A50C99A"/>
    <w:rsid w:val="6A8238CC"/>
    <w:rsid w:val="6A8AC060"/>
    <w:rsid w:val="6AB04D87"/>
    <w:rsid w:val="6AB188AA"/>
    <w:rsid w:val="6AB2F84B"/>
    <w:rsid w:val="6ABA467D"/>
    <w:rsid w:val="6AD156DC"/>
    <w:rsid w:val="6B00EEBF"/>
    <w:rsid w:val="6B488F6E"/>
    <w:rsid w:val="6B6AA905"/>
    <w:rsid w:val="6B6CFA39"/>
    <w:rsid w:val="6B7FE572"/>
    <w:rsid w:val="6B8D2559"/>
    <w:rsid w:val="6BACE3EF"/>
    <w:rsid w:val="6BBE8876"/>
    <w:rsid w:val="6BC5AAC2"/>
    <w:rsid w:val="6BD95F2E"/>
    <w:rsid w:val="6BE30EF2"/>
    <w:rsid w:val="6C067751"/>
    <w:rsid w:val="6C302842"/>
    <w:rsid w:val="6C3F8F7F"/>
    <w:rsid w:val="6C6542E1"/>
    <w:rsid w:val="6C6C8A05"/>
    <w:rsid w:val="6C7AC5DC"/>
    <w:rsid w:val="6C8EB55F"/>
    <w:rsid w:val="6C8FE5E4"/>
    <w:rsid w:val="6CAA5840"/>
    <w:rsid w:val="6CB6CD07"/>
    <w:rsid w:val="6CCCE36B"/>
    <w:rsid w:val="6CEB59FB"/>
    <w:rsid w:val="6D0555CA"/>
    <w:rsid w:val="6D39BAA9"/>
    <w:rsid w:val="6D420BE7"/>
    <w:rsid w:val="6D5B126C"/>
    <w:rsid w:val="6D649718"/>
    <w:rsid w:val="6D6E49BB"/>
    <w:rsid w:val="6D9CAC80"/>
    <w:rsid w:val="6DC28342"/>
    <w:rsid w:val="6E1549DA"/>
    <w:rsid w:val="6E5E72C3"/>
    <w:rsid w:val="6E74BE13"/>
    <w:rsid w:val="6E95899B"/>
    <w:rsid w:val="6EA11D37"/>
    <w:rsid w:val="6EB436C2"/>
    <w:rsid w:val="6ED8F2E8"/>
    <w:rsid w:val="6EDB0F13"/>
    <w:rsid w:val="6F0AD633"/>
    <w:rsid w:val="6F0B5636"/>
    <w:rsid w:val="6F12C452"/>
    <w:rsid w:val="6F1ED8A7"/>
    <w:rsid w:val="6F2150E9"/>
    <w:rsid w:val="6F23A0BB"/>
    <w:rsid w:val="6F386F3D"/>
    <w:rsid w:val="6F3E1813"/>
    <w:rsid w:val="6F40049B"/>
    <w:rsid w:val="6F4EFBC2"/>
    <w:rsid w:val="6F4FD0B9"/>
    <w:rsid w:val="6F6FABCA"/>
    <w:rsid w:val="6F848C2B"/>
    <w:rsid w:val="6F8613D4"/>
    <w:rsid w:val="6F9CF7BE"/>
    <w:rsid w:val="6FB9103E"/>
    <w:rsid w:val="6FC190C4"/>
    <w:rsid w:val="6FF89151"/>
    <w:rsid w:val="703BD7B8"/>
    <w:rsid w:val="705A29C3"/>
    <w:rsid w:val="7070290D"/>
    <w:rsid w:val="7081204C"/>
    <w:rsid w:val="7082F9FD"/>
    <w:rsid w:val="709E5C34"/>
    <w:rsid w:val="70A91181"/>
    <w:rsid w:val="70C936AD"/>
    <w:rsid w:val="7109BF88"/>
    <w:rsid w:val="71186136"/>
    <w:rsid w:val="713302FA"/>
    <w:rsid w:val="7137B934"/>
    <w:rsid w:val="715D609F"/>
    <w:rsid w:val="7194A985"/>
    <w:rsid w:val="71BECAAA"/>
    <w:rsid w:val="71EC1A2B"/>
    <w:rsid w:val="72410735"/>
    <w:rsid w:val="7248A0B2"/>
    <w:rsid w:val="724E2E56"/>
    <w:rsid w:val="72876B67"/>
    <w:rsid w:val="72900734"/>
    <w:rsid w:val="729A7861"/>
    <w:rsid w:val="72A1F48E"/>
    <w:rsid w:val="72A9EF85"/>
    <w:rsid w:val="72ADAFE0"/>
    <w:rsid w:val="72B90DC2"/>
    <w:rsid w:val="72BEDB4E"/>
    <w:rsid w:val="72C1D696"/>
    <w:rsid w:val="72C92663"/>
    <w:rsid w:val="72F3D524"/>
    <w:rsid w:val="72F9D9F7"/>
    <w:rsid w:val="72FAC3AE"/>
    <w:rsid w:val="732E7F91"/>
    <w:rsid w:val="733295B7"/>
    <w:rsid w:val="736F5914"/>
    <w:rsid w:val="737784F6"/>
    <w:rsid w:val="737886F0"/>
    <w:rsid w:val="739E2F05"/>
    <w:rsid w:val="73C29755"/>
    <w:rsid w:val="73DFBCF6"/>
    <w:rsid w:val="73F8D3FA"/>
    <w:rsid w:val="73FD9970"/>
    <w:rsid w:val="740C8D80"/>
    <w:rsid w:val="741830F7"/>
    <w:rsid w:val="7437AE79"/>
    <w:rsid w:val="74506720"/>
    <w:rsid w:val="748887A0"/>
    <w:rsid w:val="748C6134"/>
    <w:rsid w:val="74F06DC0"/>
    <w:rsid w:val="74F7DA52"/>
    <w:rsid w:val="74FD41F4"/>
    <w:rsid w:val="75058B6D"/>
    <w:rsid w:val="7521A286"/>
    <w:rsid w:val="7525C999"/>
    <w:rsid w:val="759A02AD"/>
    <w:rsid w:val="75DC017D"/>
    <w:rsid w:val="75E23453"/>
    <w:rsid w:val="75F67C10"/>
    <w:rsid w:val="76154BAB"/>
    <w:rsid w:val="7679920B"/>
    <w:rsid w:val="767DE014"/>
    <w:rsid w:val="7687B979"/>
    <w:rsid w:val="769C5D6A"/>
    <w:rsid w:val="76ADE3B9"/>
    <w:rsid w:val="76B0AD5C"/>
    <w:rsid w:val="76B4EC75"/>
    <w:rsid w:val="76D123D9"/>
    <w:rsid w:val="76D80DEA"/>
    <w:rsid w:val="76DC4BCF"/>
    <w:rsid w:val="76E9ED87"/>
    <w:rsid w:val="770B2B58"/>
    <w:rsid w:val="770BEB9B"/>
    <w:rsid w:val="77147858"/>
    <w:rsid w:val="771CA7B5"/>
    <w:rsid w:val="7730D85E"/>
    <w:rsid w:val="773D2F3E"/>
    <w:rsid w:val="77924C71"/>
    <w:rsid w:val="77A2FF53"/>
    <w:rsid w:val="77B30B80"/>
    <w:rsid w:val="77C5AEB9"/>
    <w:rsid w:val="77EFF9E0"/>
    <w:rsid w:val="77FE9878"/>
    <w:rsid w:val="7825B38E"/>
    <w:rsid w:val="78423352"/>
    <w:rsid w:val="78424765"/>
    <w:rsid w:val="7858DA7B"/>
    <w:rsid w:val="7868C8FC"/>
    <w:rsid w:val="787BE0EC"/>
    <w:rsid w:val="78A95BBA"/>
    <w:rsid w:val="78C5B958"/>
    <w:rsid w:val="78CDFA40"/>
    <w:rsid w:val="78F0F072"/>
    <w:rsid w:val="7920EA89"/>
    <w:rsid w:val="792844D7"/>
    <w:rsid w:val="79315DEE"/>
    <w:rsid w:val="7952B1FB"/>
    <w:rsid w:val="7978F8BA"/>
    <w:rsid w:val="7995CA9B"/>
    <w:rsid w:val="79B8C10E"/>
    <w:rsid w:val="79D5AD57"/>
    <w:rsid w:val="79DAD778"/>
    <w:rsid w:val="79F93ABC"/>
    <w:rsid w:val="7A0D5031"/>
    <w:rsid w:val="7A1CC48F"/>
    <w:rsid w:val="7A1E24E2"/>
    <w:rsid w:val="7A2C161D"/>
    <w:rsid w:val="7A2D7E16"/>
    <w:rsid w:val="7A380332"/>
    <w:rsid w:val="7A3960BB"/>
    <w:rsid w:val="7A5EA237"/>
    <w:rsid w:val="7A6BF386"/>
    <w:rsid w:val="7AAD145C"/>
    <w:rsid w:val="7AC4D0AE"/>
    <w:rsid w:val="7AC4DB05"/>
    <w:rsid w:val="7AEB883C"/>
    <w:rsid w:val="7AFCD4E7"/>
    <w:rsid w:val="7B2A73A1"/>
    <w:rsid w:val="7B30C5AE"/>
    <w:rsid w:val="7B5CF94D"/>
    <w:rsid w:val="7B6FDA2F"/>
    <w:rsid w:val="7B7562FB"/>
    <w:rsid w:val="7B7B08C0"/>
    <w:rsid w:val="7B950B1D"/>
    <w:rsid w:val="7C1B151C"/>
    <w:rsid w:val="7C5D7ACB"/>
    <w:rsid w:val="7C841DC0"/>
    <w:rsid w:val="7C8B5E19"/>
    <w:rsid w:val="7CA4DABE"/>
    <w:rsid w:val="7CA59938"/>
    <w:rsid w:val="7CAF29AD"/>
    <w:rsid w:val="7CAFFCF1"/>
    <w:rsid w:val="7CFAC319"/>
    <w:rsid w:val="7D0F56C3"/>
    <w:rsid w:val="7D2D6D9D"/>
    <w:rsid w:val="7D6448E5"/>
    <w:rsid w:val="7D6CE59A"/>
    <w:rsid w:val="7D92AE4A"/>
    <w:rsid w:val="7D95D07C"/>
    <w:rsid w:val="7D9AF41B"/>
    <w:rsid w:val="7DB34BD7"/>
    <w:rsid w:val="7DD3E08B"/>
    <w:rsid w:val="7DF988FA"/>
    <w:rsid w:val="7E0774E9"/>
    <w:rsid w:val="7E16EB23"/>
    <w:rsid w:val="7E3D2813"/>
    <w:rsid w:val="7E414324"/>
    <w:rsid w:val="7E41444F"/>
    <w:rsid w:val="7E5E452E"/>
    <w:rsid w:val="7E61D7A7"/>
    <w:rsid w:val="7E7F05B8"/>
    <w:rsid w:val="7E983EA9"/>
    <w:rsid w:val="7EA248AB"/>
    <w:rsid w:val="7EA4E7BE"/>
    <w:rsid w:val="7EB84614"/>
    <w:rsid w:val="7EC86BEF"/>
    <w:rsid w:val="7ED5B728"/>
    <w:rsid w:val="7EEF2089"/>
    <w:rsid w:val="7EF14951"/>
    <w:rsid w:val="7EF1D506"/>
    <w:rsid w:val="7EFA3188"/>
    <w:rsid w:val="7F430166"/>
    <w:rsid w:val="7F5A2EDC"/>
    <w:rsid w:val="7F76BFC3"/>
    <w:rsid w:val="7F9D5E56"/>
    <w:rsid w:val="7FBE925B"/>
    <w:rsid w:val="7FF5064A"/>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D51AC81"/>
  <w15:chartTrackingRefBased/>
  <w15:docId w15:val="{AB705504-4F35-2445-B1A6-596302CBD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422"/>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0422"/>
    <w:pPr>
      <w:spacing w:before="100" w:beforeAutospacing="1" w:after="100" w:afterAutospacing="1"/>
    </w:pPr>
    <w:rPr>
      <w:rFonts w:ascii="Times New Roman" w:eastAsia="Times New Roman" w:hAnsi="Times New Roman" w:cs="Times New Roman"/>
      <w:lang w:eastAsia="fr-FR"/>
    </w:rPr>
  </w:style>
  <w:style w:type="paragraph" w:styleId="FootnoteText">
    <w:name w:val="footnote text"/>
    <w:basedOn w:val="Normal"/>
    <w:link w:val="FootnoteTextChar"/>
    <w:uiPriority w:val="99"/>
    <w:semiHidden/>
    <w:unhideWhenUsed/>
    <w:rsid w:val="00500422"/>
    <w:rPr>
      <w:sz w:val="20"/>
      <w:szCs w:val="20"/>
    </w:rPr>
  </w:style>
  <w:style w:type="character" w:customStyle="1" w:styleId="FootnoteTextChar">
    <w:name w:val="Footnote Text Char"/>
    <w:basedOn w:val="DefaultParagraphFont"/>
    <w:link w:val="FootnoteText"/>
    <w:uiPriority w:val="99"/>
    <w:semiHidden/>
    <w:rsid w:val="00500422"/>
    <w:rPr>
      <w:sz w:val="20"/>
      <w:szCs w:val="20"/>
    </w:rPr>
  </w:style>
  <w:style w:type="character" w:styleId="FootnoteReference">
    <w:name w:val="footnote reference"/>
    <w:basedOn w:val="DefaultParagraphFont"/>
    <w:uiPriority w:val="99"/>
    <w:semiHidden/>
    <w:unhideWhenUsed/>
    <w:rsid w:val="00500422"/>
    <w:rPr>
      <w:vertAlign w:val="superscript"/>
    </w:rPr>
  </w:style>
  <w:style w:type="paragraph" w:styleId="ListParagraph">
    <w:name w:val="List Paragraph"/>
    <w:basedOn w:val="Normal"/>
    <w:uiPriority w:val="34"/>
    <w:qFormat/>
    <w:rsid w:val="00500422"/>
    <w:pPr>
      <w:ind w:left="720"/>
      <w:contextualSpacing/>
    </w:pPr>
  </w:style>
  <w:style w:type="character" w:styleId="CommentReference">
    <w:name w:val="annotation reference"/>
    <w:basedOn w:val="DefaultParagraphFont"/>
    <w:uiPriority w:val="99"/>
    <w:semiHidden/>
    <w:unhideWhenUsed/>
    <w:rsid w:val="00A60B80"/>
    <w:rPr>
      <w:sz w:val="16"/>
      <w:szCs w:val="16"/>
    </w:rPr>
  </w:style>
  <w:style w:type="paragraph" w:styleId="CommentText">
    <w:name w:val="annotation text"/>
    <w:basedOn w:val="Normal"/>
    <w:link w:val="CommentTextChar"/>
    <w:uiPriority w:val="99"/>
    <w:semiHidden/>
    <w:unhideWhenUsed/>
    <w:rsid w:val="00A60B80"/>
    <w:rPr>
      <w:sz w:val="20"/>
      <w:szCs w:val="20"/>
    </w:rPr>
  </w:style>
  <w:style w:type="character" w:customStyle="1" w:styleId="CommentTextChar">
    <w:name w:val="Comment Text Char"/>
    <w:basedOn w:val="DefaultParagraphFont"/>
    <w:link w:val="CommentText"/>
    <w:uiPriority w:val="99"/>
    <w:semiHidden/>
    <w:rsid w:val="00A60B80"/>
    <w:rPr>
      <w:sz w:val="20"/>
      <w:szCs w:val="20"/>
    </w:rPr>
  </w:style>
  <w:style w:type="paragraph" w:styleId="CommentSubject">
    <w:name w:val="annotation subject"/>
    <w:basedOn w:val="CommentText"/>
    <w:next w:val="CommentText"/>
    <w:link w:val="CommentSubjectChar"/>
    <w:uiPriority w:val="99"/>
    <w:semiHidden/>
    <w:unhideWhenUsed/>
    <w:rsid w:val="00A60B80"/>
    <w:rPr>
      <w:b/>
      <w:bCs/>
    </w:rPr>
  </w:style>
  <w:style w:type="character" w:customStyle="1" w:styleId="CommentSubjectChar">
    <w:name w:val="Comment Subject Char"/>
    <w:basedOn w:val="CommentTextChar"/>
    <w:link w:val="CommentSubject"/>
    <w:uiPriority w:val="99"/>
    <w:semiHidden/>
    <w:rsid w:val="00A60B80"/>
    <w:rPr>
      <w:b/>
      <w:bCs/>
      <w:sz w:val="20"/>
      <w:szCs w:val="20"/>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E363E"/>
    <w:pPr>
      <w:tabs>
        <w:tab w:val="center" w:pos="4513"/>
        <w:tab w:val="right" w:pos="9026"/>
      </w:tabs>
    </w:pPr>
  </w:style>
  <w:style w:type="character" w:customStyle="1" w:styleId="HeaderChar">
    <w:name w:val="Header Char"/>
    <w:basedOn w:val="DefaultParagraphFont"/>
    <w:link w:val="Header"/>
    <w:uiPriority w:val="99"/>
    <w:rsid w:val="00FE363E"/>
  </w:style>
  <w:style w:type="paragraph" w:styleId="Footer">
    <w:name w:val="footer"/>
    <w:basedOn w:val="Normal"/>
    <w:link w:val="FooterChar"/>
    <w:uiPriority w:val="99"/>
    <w:unhideWhenUsed/>
    <w:rsid w:val="00FE363E"/>
    <w:pPr>
      <w:tabs>
        <w:tab w:val="center" w:pos="4513"/>
        <w:tab w:val="right" w:pos="9026"/>
      </w:tabs>
    </w:pPr>
  </w:style>
  <w:style w:type="character" w:customStyle="1" w:styleId="FooterChar">
    <w:name w:val="Footer Char"/>
    <w:basedOn w:val="DefaultParagraphFont"/>
    <w:link w:val="Footer"/>
    <w:uiPriority w:val="99"/>
    <w:rsid w:val="00FE363E"/>
  </w:style>
  <w:style w:type="table" w:styleId="TableGrid">
    <w:name w:val="Table Grid"/>
    <w:basedOn w:val="TableNormal"/>
    <w:uiPriority w:val="59"/>
    <w:rsid w:val="002D67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6703">
      <w:bodyDiv w:val="1"/>
      <w:marLeft w:val="0"/>
      <w:marRight w:val="0"/>
      <w:marTop w:val="0"/>
      <w:marBottom w:val="0"/>
      <w:divBdr>
        <w:top w:val="none" w:sz="0" w:space="0" w:color="auto"/>
        <w:left w:val="none" w:sz="0" w:space="0" w:color="auto"/>
        <w:bottom w:val="none" w:sz="0" w:space="0" w:color="auto"/>
        <w:right w:val="none" w:sz="0" w:space="0" w:color="auto"/>
      </w:divBdr>
    </w:div>
    <w:div w:id="180509068">
      <w:bodyDiv w:val="1"/>
      <w:marLeft w:val="0"/>
      <w:marRight w:val="0"/>
      <w:marTop w:val="0"/>
      <w:marBottom w:val="0"/>
      <w:divBdr>
        <w:top w:val="none" w:sz="0" w:space="0" w:color="auto"/>
        <w:left w:val="none" w:sz="0" w:space="0" w:color="auto"/>
        <w:bottom w:val="none" w:sz="0" w:space="0" w:color="auto"/>
        <w:right w:val="none" w:sz="0" w:space="0" w:color="auto"/>
      </w:divBdr>
      <w:divsChild>
        <w:div w:id="401368111">
          <w:marLeft w:val="0"/>
          <w:marRight w:val="0"/>
          <w:marTop w:val="0"/>
          <w:marBottom w:val="0"/>
          <w:divBdr>
            <w:top w:val="none" w:sz="0" w:space="0" w:color="auto"/>
            <w:left w:val="none" w:sz="0" w:space="0" w:color="auto"/>
            <w:bottom w:val="none" w:sz="0" w:space="0" w:color="auto"/>
            <w:right w:val="none" w:sz="0" w:space="0" w:color="auto"/>
          </w:divBdr>
          <w:divsChild>
            <w:div w:id="1879584582">
              <w:marLeft w:val="0"/>
              <w:marRight w:val="0"/>
              <w:marTop w:val="0"/>
              <w:marBottom w:val="0"/>
              <w:divBdr>
                <w:top w:val="none" w:sz="0" w:space="0" w:color="auto"/>
                <w:left w:val="none" w:sz="0" w:space="0" w:color="auto"/>
                <w:bottom w:val="none" w:sz="0" w:space="0" w:color="auto"/>
                <w:right w:val="none" w:sz="0" w:space="0" w:color="auto"/>
              </w:divBdr>
              <w:divsChild>
                <w:div w:id="9549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624108">
      <w:bodyDiv w:val="1"/>
      <w:marLeft w:val="0"/>
      <w:marRight w:val="0"/>
      <w:marTop w:val="0"/>
      <w:marBottom w:val="0"/>
      <w:divBdr>
        <w:top w:val="none" w:sz="0" w:space="0" w:color="auto"/>
        <w:left w:val="none" w:sz="0" w:space="0" w:color="auto"/>
        <w:bottom w:val="none" w:sz="0" w:space="0" w:color="auto"/>
        <w:right w:val="none" w:sz="0" w:space="0" w:color="auto"/>
      </w:divBdr>
      <w:divsChild>
        <w:div w:id="206335151">
          <w:marLeft w:val="0"/>
          <w:marRight w:val="0"/>
          <w:marTop w:val="0"/>
          <w:marBottom w:val="0"/>
          <w:divBdr>
            <w:top w:val="none" w:sz="0" w:space="0" w:color="auto"/>
            <w:left w:val="none" w:sz="0" w:space="0" w:color="auto"/>
            <w:bottom w:val="none" w:sz="0" w:space="0" w:color="auto"/>
            <w:right w:val="none" w:sz="0" w:space="0" w:color="auto"/>
          </w:divBdr>
          <w:divsChild>
            <w:div w:id="1442605460">
              <w:marLeft w:val="0"/>
              <w:marRight w:val="0"/>
              <w:marTop w:val="0"/>
              <w:marBottom w:val="0"/>
              <w:divBdr>
                <w:top w:val="none" w:sz="0" w:space="0" w:color="auto"/>
                <w:left w:val="none" w:sz="0" w:space="0" w:color="auto"/>
                <w:bottom w:val="none" w:sz="0" w:space="0" w:color="auto"/>
                <w:right w:val="none" w:sz="0" w:space="0" w:color="auto"/>
              </w:divBdr>
              <w:divsChild>
                <w:div w:id="173782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6249">
      <w:bodyDiv w:val="1"/>
      <w:marLeft w:val="0"/>
      <w:marRight w:val="0"/>
      <w:marTop w:val="0"/>
      <w:marBottom w:val="0"/>
      <w:divBdr>
        <w:top w:val="none" w:sz="0" w:space="0" w:color="auto"/>
        <w:left w:val="none" w:sz="0" w:space="0" w:color="auto"/>
        <w:bottom w:val="none" w:sz="0" w:space="0" w:color="auto"/>
        <w:right w:val="none" w:sz="0" w:space="0" w:color="auto"/>
      </w:divBdr>
    </w:div>
    <w:div w:id="394933811">
      <w:bodyDiv w:val="1"/>
      <w:marLeft w:val="0"/>
      <w:marRight w:val="0"/>
      <w:marTop w:val="0"/>
      <w:marBottom w:val="0"/>
      <w:divBdr>
        <w:top w:val="none" w:sz="0" w:space="0" w:color="auto"/>
        <w:left w:val="none" w:sz="0" w:space="0" w:color="auto"/>
        <w:bottom w:val="none" w:sz="0" w:space="0" w:color="auto"/>
        <w:right w:val="none" w:sz="0" w:space="0" w:color="auto"/>
      </w:divBdr>
    </w:div>
    <w:div w:id="597368402">
      <w:bodyDiv w:val="1"/>
      <w:marLeft w:val="0"/>
      <w:marRight w:val="0"/>
      <w:marTop w:val="0"/>
      <w:marBottom w:val="0"/>
      <w:divBdr>
        <w:top w:val="none" w:sz="0" w:space="0" w:color="auto"/>
        <w:left w:val="none" w:sz="0" w:space="0" w:color="auto"/>
        <w:bottom w:val="none" w:sz="0" w:space="0" w:color="auto"/>
        <w:right w:val="none" w:sz="0" w:space="0" w:color="auto"/>
      </w:divBdr>
    </w:div>
    <w:div w:id="699550459">
      <w:bodyDiv w:val="1"/>
      <w:marLeft w:val="0"/>
      <w:marRight w:val="0"/>
      <w:marTop w:val="0"/>
      <w:marBottom w:val="0"/>
      <w:divBdr>
        <w:top w:val="none" w:sz="0" w:space="0" w:color="auto"/>
        <w:left w:val="none" w:sz="0" w:space="0" w:color="auto"/>
        <w:bottom w:val="none" w:sz="0" w:space="0" w:color="auto"/>
        <w:right w:val="none" w:sz="0" w:space="0" w:color="auto"/>
      </w:divBdr>
      <w:divsChild>
        <w:div w:id="1012688991">
          <w:marLeft w:val="0"/>
          <w:marRight w:val="0"/>
          <w:marTop w:val="0"/>
          <w:marBottom w:val="0"/>
          <w:divBdr>
            <w:top w:val="none" w:sz="0" w:space="0" w:color="auto"/>
            <w:left w:val="none" w:sz="0" w:space="0" w:color="auto"/>
            <w:bottom w:val="none" w:sz="0" w:space="0" w:color="auto"/>
            <w:right w:val="none" w:sz="0" w:space="0" w:color="auto"/>
          </w:divBdr>
          <w:divsChild>
            <w:div w:id="1685479682">
              <w:marLeft w:val="0"/>
              <w:marRight w:val="0"/>
              <w:marTop w:val="0"/>
              <w:marBottom w:val="0"/>
              <w:divBdr>
                <w:top w:val="none" w:sz="0" w:space="0" w:color="auto"/>
                <w:left w:val="none" w:sz="0" w:space="0" w:color="auto"/>
                <w:bottom w:val="none" w:sz="0" w:space="0" w:color="auto"/>
                <w:right w:val="none" w:sz="0" w:space="0" w:color="auto"/>
              </w:divBdr>
              <w:divsChild>
                <w:div w:id="11959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8320">
      <w:bodyDiv w:val="1"/>
      <w:marLeft w:val="0"/>
      <w:marRight w:val="0"/>
      <w:marTop w:val="0"/>
      <w:marBottom w:val="0"/>
      <w:divBdr>
        <w:top w:val="none" w:sz="0" w:space="0" w:color="auto"/>
        <w:left w:val="none" w:sz="0" w:space="0" w:color="auto"/>
        <w:bottom w:val="none" w:sz="0" w:space="0" w:color="auto"/>
        <w:right w:val="none" w:sz="0" w:space="0" w:color="auto"/>
      </w:divBdr>
    </w:div>
    <w:div w:id="981234828">
      <w:bodyDiv w:val="1"/>
      <w:marLeft w:val="0"/>
      <w:marRight w:val="0"/>
      <w:marTop w:val="0"/>
      <w:marBottom w:val="0"/>
      <w:divBdr>
        <w:top w:val="none" w:sz="0" w:space="0" w:color="auto"/>
        <w:left w:val="none" w:sz="0" w:space="0" w:color="auto"/>
        <w:bottom w:val="none" w:sz="0" w:space="0" w:color="auto"/>
        <w:right w:val="none" w:sz="0" w:space="0" w:color="auto"/>
      </w:divBdr>
    </w:div>
    <w:div w:id="1709911029">
      <w:bodyDiv w:val="1"/>
      <w:marLeft w:val="0"/>
      <w:marRight w:val="0"/>
      <w:marTop w:val="0"/>
      <w:marBottom w:val="0"/>
      <w:divBdr>
        <w:top w:val="none" w:sz="0" w:space="0" w:color="auto"/>
        <w:left w:val="none" w:sz="0" w:space="0" w:color="auto"/>
        <w:bottom w:val="none" w:sz="0" w:space="0" w:color="auto"/>
        <w:right w:val="none" w:sz="0" w:space="0" w:color="auto"/>
      </w:divBdr>
      <w:divsChild>
        <w:div w:id="965816236">
          <w:marLeft w:val="0"/>
          <w:marRight w:val="0"/>
          <w:marTop w:val="0"/>
          <w:marBottom w:val="0"/>
          <w:divBdr>
            <w:top w:val="none" w:sz="0" w:space="0" w:color="auto"/>
            <w:left w:val="none" w:sz="0" w:space="0" w:color="auto"/>
            <w:bottom w:val="none" w:sz="0" w:space="0" w:color="auto"/>
            <w:right w:val="none" w:sz="0" w:space="0" w:color="auto"/>
          </w:divBdr>
          <w:divsChild>
            <w:div w:id="75321358">
              <w:marLeft w:val="0"/>
              <w:marRight w:val="0"/>
              <w:marTop w:val="0"/>
              <w:marBottom w:val="0"/>
              <w:divBdr>
                <w:top w:val="none" w:sz="0" w:space="0" w:color="auto"/>
                <w:left w:val="none" w:sz="0" w:space="0" w:color="auto"/>
                <w:bottom w:val="none" w:sz="0" w:space="0" w:color="auto"/>
                <w:right w:val="none" w:sz="0" w:space="0" w:color="auto"/>
              </w:divBdr>
              <w:divsChild>
                <w:div w:id="9295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07150">
      <w:bodyDiv w:val="1"/>
      <w:marLeft w:val="0"/>
      <w:marRight w:val="0"/>
      <w:marTop w:val="0"/>
      <w:marBottom w:val="0"/>
      <w:divBdr>
        <w:top w:val="none" w:sz="0" w:space="0" w:color="auto"/>
        <w:left w:val="none" w:sz="0" w:space="0" w:color="auto"/>
        <w:bottom w:val="none" w:sz="0" w:space="0" w:color="auto"/>
        <w:right w:val="none" w:sz="0" w:space="0" w:color="auto"/>
      </w:divBdr>
    </w:div>
    <w:div w:id="2032605697">
      <w:bodyDiv w:val="1"/>
      <w:marLeft w:val="0"/>
      <w:marRight w:val="0"/>
      <w:marTop w:val="0"/>
      <w:marBottom w:val="0"/>
      <w:divBdr>
        <w:top w:val="none" w:sz="0" w:space="0" w:color="auto"/>
        <w:left w:val="none" w:sz="0" w:space="0" w:color="auto"/>
        <w:bottom w:val="none" w:sz="0" w:space="0" w:color="auto"/>
        <w:right w:val="none" w:sz="0" w:space="0" w:color="auto"/>
      </w:divBdr>
    </w:div>
    <w:div w:id="209369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esaffaires.com/blogues/olivier-schmouker/comment-bien-faire-face-a-l-incertitude/61834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halshs.archives-ouvertes.fr/hals-00779239v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7202/015398ar" TargetMode="External"/><Relationship Id="rId5" Type="http://schemas.openxmlformats.org/officeDocument/2006/relationships/footnotes" Target="footnotes.xml"/><Relationship Id="rId15" Type="http://schemas.openxmlformats.org/officeDocument/2006/relationships/hyperlink" Target="https://doi.org/10.4000/corela.11759" TargetMode="External"/><Relationship Id="rId10" Type="http://schemas.openxmlformats.org/officeDocument/2006/relationships/hyperlink" Target="https://doi.org/10.4074/S033615001701109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sychologies.com/Actualites/Societe/Et-si-l-incertitude-liee-a-la-crise-du-Covid-19-pouvait-etre-positive" TargetMode="External"/><Relationship Id="rId14" Type="http://schemas.openxmlformats.org/officeDocument/2006/relationships/hyperlink" Target="http://journals.openedition.org/corel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2166</Words>
  <Characters>12348</Characters>
  <Application>Microsoft Office Word</Application>
  <DocSecurity>0</DocSecurity>
  <Lines>102</Lines>
  <Paragraphs>28</Paragraphs>
  <ScaleCrop>false</ScaleCrop>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Elisa Angiolini</cp:lastModifiedBy>
  <cp:revision>115</cp:revision>
  <dcterms:created xsi:type="dcterms:W3CDTF">2021-01-18T09:47:00Z</dcterms:created>
  <dcterms:modified xsi:type="dcterms:W3CDTF">2021-03-04T09:10:00Z</dcterms:modified>
</cp:coreProperties>
</file>